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81880" w14:textId="02C8B682" w:rsidR="00884739" w:rsidRDefault="002E7549" w:rsidP="00884739">
      <w:r>
        <w:rPr>
          <w:noProof/>
        </w:rPr>
        <mc:AlternateContent>
          <mc:Choice Requires="wpg">
            <w:drawing>
              <wp:anchor distT="0" distB="0" distL="114300" distR="114300" simplePos="0" relativeHeight="251667456" behindDoc="0" locked="0" layoutInCell="1" allowOverlap="1" wp14:anchorId="55CCFBA3" wp14:editId="2B4AE65B">
                <wp:simplePos x="0" y="0"/>
                <wp:positionH relativeFrom="column">
                  <wp:posOffset>19050</wp:posOffset>
                </wp:positionH>
                <wp:positionV relativeFrom="paragraph">
                  <wp:posOffset>401955</wp:posOffset>
                </wp:positionV>
                <wp:extent cx="6204585" cy="1151450"/>
                <wp:effectExtent l="0" t="0" r="5715" b="0"/>
                <wp:wrapNone/>
                <wp:docPr id="15" name="Group 15"/>
                <wp:cNvGraphicFramePr/>
                <a:graphic xmlns:a="http://schemas.openxmlformats.org/drawingml/2006/main">
                  <a:graphicData uri="http://schemas.microsoft.com/office/word/2010/wordprocessingGroup">
                    <wpg:wgp>
                      <wpg:cNvGrpSpPr/>
                      <wpg:grpSpPr>
                        <a:xfrm>
                          <a:off x="0" y="0"/>
                          <a:ext cx="6204585" cy="1151450"/>
                          <a:chOff x="0" y="0"/>
                          <a:chExt cx="6204585" cy="1151450"/>
                        </a:xfrm>
                      </wpg:grpSpPr>
                      <wps:wsp>
                        <wps:cNvPr id="16" name="Rounded Rectangle 12"/>
                        <wps:cNvSpPr/>
                        <wps:spPr>
                          <a:xfrm>
                            <a:off x="0" y="0"/>
                            <a:ext cx="6204585" cy="897890"/>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DD4584" w14:textId="77777777" w:rsidR="002E7549" w:rsidRDefault="002E7549" w:rsidP="002E7549">
                              <w:pPr>
                                <w:jc w:val="center"/>
                              </w:pPr>
                              <w:r>
                                <w:rPr>
                                  <w:noProof/>
                                </w:rPr>
                                <w:drawing>
                                  <wp:inline distT="0" distB="0" distL="0" distR="0" wp14:anchorId="67C0C1DA" wp14:editId="68D9AD6C">
                                    <wp:extent cx="1401445" cy="706120"/>
                                    <wp:effectExtent l="0" t="0" r="0" b="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1445" cy="706120"/>
                                            </a:xfrm>
                                            <a:prstGeom prst="rect">
                                              <a:avLst/>
                                            </a:prstGeom>
                                            <a:noFill/>
                                            <a:ln>
                                              <a:noFill/>
                                            </a:ln>
                                          </pic:spPr>
                                        </pic:pic>
                                      </a:graphicData>
                                    </a:graphic>
                                  </wp:inline>
                                </w:drawing>
                              </w:r>
                              <w:r>
                                <w:rPr>
                                  <w:noProof/>
                                </w:rPr>
                                <w:drawing>
                                  <wp:inline distT="0" distB="0" distL="0" distR="0" wp14:anchorId="01DEF14A" wp14:editId="60DB4A52">
                                    <wp:extent cx="3693795" cy="706120"/>
                                    <wp:effectExtent l="0" t="0" r="1905" b="0"/>
                                    <wp:docPr id="3" name="Picture 3"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 rectangl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93795" cy="7061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 Box 18"/>
                        <wps:cNvSpPr txBox="1"/>
                        <wps:spPr>
                          <a:xfrm>
                            <a:off x="2430780" y="129540"/>
                            <a:ext cx="3445056" cy="1021910"/>
                          </a:xfrm>
                          <a:prstGeom prst="rect">
                            <a:avLst/>
                          </a:prstGeom>
                          <a:noFill/>
                          <a:ln w="6350">
                            <a:noFill/>
                          </a:ln>
                        </wps:spPr>
                        <wps:txbx>
                          <w:txbxContent>
                            <w:p w14:paraId="57BF0C99" w14:textId="77777777" w:rsidR="002E7549" w:rsidRPr="00A00C8D" w:rsidRDefault="002E7549" w:rsidP="002E7549">
                              <w:pPr>
                                <w:pStyle w:val="Header"/>
                                <w:tabs>
                                  <w:tab w:val="right" w:pos="9639"/>
                                </w:tabs>
                                <w:jc w:val="right"/>
                                <w:rPr>
                                  <w:rFonts w:ascii="Arial" w:hAnsi="Arial"/>
                                  <w:color w:val="FFFFFF" w:themeColor="background1"/>
                                  <w:sz w:val="36"/>
                                  <w:szCs w:val="36"/>
                                </w:rPr>
                              </w:pPr>
                              <w:r w:rsidRPr="00A00C8D">
                                <w:rPr>
                                  <w:rFonts w:ascii="Arial" w:hAnsi="Arial"/>
                                  <w:bCs/>
                                  <w:color w:val="FFFFFF" w:themeColor="background1"/>
                                  <w:sz w:val="36"/>
                                  <w:szCs w:val="36"/>
                                </w:rPr>
                                <w:t xml:space="preserve">Colchester </w:t>
                              </w:r>
                              <w:r>
                                <w:rPr>
                                  <w:rFonts w:ascii="Arial" w:hAnsi="Arial"/>
                                  <w:bCs/>
                                  <w:color w:val="FFFFFF" w:themeColor="background1"/>
                                  <w:sz w:val="36"/>
                                  <w:szCs w:val="36"/>
                                </w:rPr>
                                <w:t>City</w:t>
                              </w:r>
                              <w:r w:rsidRPr="00A00C8D">
                                <w:rPr>
                                  <w:rFonts w:ascii="Arial" w:hAnsi="Arial"/>
                                  <w:bCs/>
                                  <w:color w:val="FFFFFF" w:themeColor="background1"/>
                                  <w:sz w:val="36"/>
                                  <w:szCs w:val="36"/>
                                </w:rPr>
                                <w:t xml:space="preserve"> Council</w:t>
                              </w:r>
                            </w:p>
                            <w:p w14:paraId="57532E22" w14:textId="6484D5C4" w:rsidR="002E7549" w:rsidRPr="00A00C8D" w:rsidRDefault="002E7549" w:rsidP="002E7549">
                              <w:pPr>
                                <w:pStyle w:val="Header"/>
                                <w:tabs>
                                  <w:tab w:val="right" w:pos="9639"/>
                                </w:tabs>
                                <w:jc w:val="right"/>
                                <w:rPr>
                                  <w:rFonts w:ascii="Arial" w:hAnsi="Arial"/>
                                  <w:color w:val="FFFFFF" w:themeColor="background1"/>
                                  <w:sz w:val="32"/>
                                  <w:szCs w:val="32"/>
                                </w:rPr>
                              </w:pPr>
                              <w:r>
                                <w:rPr>
                                  <w:rFonts w:ascii="Arial" w:hAnsi="Arial"/>
                                  <w:color w:val="FFFFFF" w:themeColor="background1"/>
                                  <w:sz w:val="36"/>
                                  <w:szCs w:val="36"/>
                                </w:rPr>
                                <w:t xml:space="preserve"> </w:t>
                              </w:r>
                            </w:p>
                            <w:p w14:paraId="2D1DC56A" w14:textId="77777777" w:rsidR="002E7549" w:rsidRPr="00A00C8D" w:rsidRDefault="002E7549" w:rsidP="002E7549">
                              <w:pPr>
                                <w:rPr>
                                  <w:color w:val="FFFFFF" w:themeColor="background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5CCFBA3" id="Group 15" o:spid="_x0000_s1026" style="position:absolute;margin-left:1.5pt;margin-top:31.65pt;width:488.55pt;height:90.65pt;z-index:251667456" coordsize="62045,115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n1uVwMAAIMJAAAOAAAAZHJzL2Uyb0RvYy54bWzcVltP2zAUfp+0/2D5feRCC21EmAoMNAkB&#10;AqY9u47TRHJsz3ZJ2K/fOc6F6zaJadK0PqR2fK5fvvMlBx+7RpI7YV2tVU6TnZgSobguarXJ6Zfb&#10;0w8LSpxnqmBSK5HTe+Hox8P37w5ak4lUV1oWwhIIolzWmpxW3pssihyvRMPcjjZCwWGpbcM8bO0m&#10;KixrIXojozSO96JW28JYzYVzcPekP6SHIX5ZCu4vy9IJT2ROoTYfrjZc13iNDg9YtrHMVDUfymBv&#10;qKJhtYKkU6gT5hnZ2vpFqKbmVjtd+h2um0iXZc1F6AG6SeJn3ZxZvTWhl03WbswEE0D7DKc3h+UX&#10;d2fW3JgrC0i0ZgNYhB320pW2wX+oknQBsvsJMtF5wuHmXhrP5os5JRzOkmSezOYDqLwC5F/48erT&#10;bzyjMXH0pJzWAEHcAwbuzzC4qZgRAVqXAQZXltQFNLBHiWIN8PRab1UhCnINDGJqIwVJUiQLlgH2&#10;E2Auc4Ddm9BaLPcXywDW1DLLjHX+TOiG4CKnQABVYA2BXOzu3HkoAuxHO8zstKyL01rKsLGb9bG0&#10;5I4h4+PF6mgX6waXJ2ZSobHS6NYf4x2AfGworPy9FGgn1bUoASF44GmoJMynmPIwzoXySX9UsUL0&#10;6ecx/MbsONHoEWoJATFyCfmn2EOA0bIPMsbuqxzs0VWE8Z6c418V1jtPHiGzVn5ybmql7WsBJHQ1&#10;ZO7tR5B6aBAl3607MMHlWhf3QCWre51xhp/W8BzPmfNXzIKwgASBWPpLuJRStznVw4qSStvvr91H&#10;e+A6nFLSglDl1H3bMisokZ8VTMEymc1Q2cJmNt9PYWMfn6wfn6htc6yBGQnIsuFhifZejsvS6uYr&#10;aOoKs8IRUxxy55R7O26OfS+goMpcrFbBDNTMMH+ubgzH4AgwUvS2+8qsGcjsQTQu9Dh5LHtG594W&#10;PZVebb0u68D1B1wH6EEFerT/vhzAy6uXg1vUuyPdkWTxTAWI7+A+9jxw4Cd6kM524/0FAIo6mS7n&#10;8MzAAVg8yOHuDJRzDvoThDROk2Uyjs6ow+PMj9rwG1mYhhvnlwDX9nZBm3t8fzn2SOheDsee/mNe&#10;+3+J1eGVB2/6oJHDVwl+Sjzehyl4+HY6/AEAAP//AwBQSwMEFAAGAAgAAAAhAKhLVJzgAAAACAEA&#10;AA8AAABkcnMvZG93bnJldi54bWxMj0FLw0AUhO+C/2F5gje7SVNDG/NSSlFPRbAVpLfX7GsSmt0N&#10;2W2S/nvXkx6HGWa+ydeTbsXAvWusQYhnEQg2pVWNqRC+Dm9PSxDOk1HUWsMIN3awLu7vcsqUHc0n&#10;D3tfiVBiXEYItfddJqUra9bkZrZjE7yz7TX5IPtKqp7GUK5bOY+iVGpqTFioqeNtzeVlf9UI7yON&#10;myR+HXaX8/Z2PDx/fO9iRnx8mDYvIDxP/i8Mv/gBHYrAdLJXo5xoEZLwxCOkSQIi2KtlFIM4IcwX&#10;ixRkkcv/B4ofAAAA//8DAFBLAQItABQABgAIAAAAIQC2gziS/gAAAOEBAAATAAAAAAAAAAAAAAAA&#10;AAAAAABbQ29udGVudF9UeXBlc10ueG1sUEsBAi0AFAAGAAgAAAAhADj9If/WAAAAlAEAAAsAAAAA&#10;AAAAAAAAAAAALwEAAF9yZWxzLy5yZWxzUEsBAi0AFAAGAAgAAAAhAHZSfW5XAwAAgwkAAA4AAAAA&#10;AAAAAAAAAAAALgIAAGRycy9lMm9Eb2MueG1sUEsBAi0AFAAGAAgAAAAhAKhLVJzgAAAACAEAAA8A&#10;AAAAAAAAAAAAAAAAsQUAAGRycy9kb3ducmV2LnhtbFBLBQYAAAAABAAEAPMAAAC+BgAAAAA=&#10;">
                <v:roundrect id="Rounded Rectangle 12" o:spid="_x0000_s1027" style="position:absolute;width:62045;height:897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1mGwgAAANsAAAAPAAAAZHJzL2Rvd25yZXYueG1sRE9Na8JA&#10;EL0L/odlhF6kblqoSHQNKlRab43pwds0O01CsrNhd9X037tCwds83uesssF04kLON5YVvMwSEMSl&#10;1Q1XCorj+/MChA/IGjvLpOCPPGTr8WiFqbZX/qJLHioRQ9inqKAOoU+l9GVNBv3M9sSR+7XOYIjQ&#10;VVI7vMZw08nXJJlLgw3Hhhp72tVUtvnZKGjLYjr8nOzm2+8/D2F7KNxbnij1NBk2SxCBhvAQ/7s/&#10;dJw/h/sv8QC5vgEAAP//AwBQSwECLQAUAAYACAAAACEA2+H2y+4AAACFAQAAEwAAAAAAAAAAAAAA&#10;AAAAAAAAW0NvbnRlbnRfVHlwZXNdLnhtbFBLAQItABQABgAIAAAAIQBa9CxbvwAAABUBAAALAAAA&#10;AAAAAAAAAAAAAB8BAABfcmVscy8ucmVsc1BLAQItABQABgAIAAAAIQAMo1mGwgAAANsAAAAPAAAA&#10;AAAAAAAAAAAAAAcCAABkcnMvZG93bnJldi54bWxQSwUGAAAAAAMAAwC3AAAA9gIAAAAA&#10;" fillcolor="#008ab3" stroked="f" strokeweight="1pt">
                  <v:stroke joinstyle="miter"/>
                  <v:textbox>
                    <w:txbxContent>
                      <w:p w14:paraId="74DD4584" w14:textId="77777777" w:rsidR="002E7549" w:rsidRDefault="002E7549" w:rsidP="002E7549">
                        <w:pPr>
                          <w:jc w:val="center"/>
                        </w:pPr>
                        <w:r>
                          <w:rPr>
                            <w:noProof/>
                          </w:rPr>
                          <w:drawing>
                            <wp:inline distT="0" distB="0" distL="0" distR="0" wp14:anchorId="67C0C1DA" wp14:editId="68D9AD6C">
                              <wp:extent cx="1401445" cy="706120"/>
                              <wp:effectExtent l="0" t="0" r="0" b="0"/>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1445" cy="706120"/>
                                      </a:xfrm>
                                      <a:prstGeom prst="rect">
                                        <a:avLst/>
                                      </a:prstGeom>
                                      <a:noFill/>
                                      <a:ln>
                                        <a:noFill/>
                                      </a:ln>
                                    </pic:spPr>
                                  </pic:pic>
                                </a:graphicData>
                              </a:graphic>
                            </wp:inline>
                          </w:drawing>
                        </w:r>
                        <w:r>
                          <w:rPr>
                            <w:noProof/>
                          </w:rPr>
                          <w:drawing>
                            <wp:inline distT="0" distB="0" distL="0" distR="0" wp14:anchorId="01DEF14A" wp14:editId="60DB4A52">
                              <wp:extent cx="3693795" cy="706120"/>
                              <wp:effectExtent l="0" t="0" r="1905" b="0"/>
                              <wp:docPr id="3" name="Picture 3"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hape, rectangl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93795" cy="706120"/>
                                      </a:xfrm>
                                      <a:prstGeom prst="rect">
                                        <a:avLst/>
                                      </a:prstGeom>
                                      <a:noFill/>
                                      <a:ln>
                                        <a:noFill/>
                                      </a:ln>
                                    </pic:spPr>
                                  </pic:pic>
                                </a:graphicData>
                              </a:graphic>
                            </wp:inline>
                          </w:drawing>
                        </w:r>
                      </w:p>
                    </w:txbxContent>
                  </v:textbox>
                </v:roundrect>
                <v:shapetype id="_x0000_t202" coordsize="21600,21600" o:spt="202" path="m,l,21600r21600,l21600,xe">
                  <v:stroke joinstyle="miter"/>
                  <v:path gradientshapeok="t" o:connecttype="rect"/>
                </v:shapetype>
                <v:shape id="Text Box 18" o:spid="_x0000_s1028" type="#_x0000_t202" style="position:absolute;left:24307;top:1295;width:34451;height:10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14:paraId="57BF0C99" w14:textId="77777777" w:rsidR="002E7549" w:rsidRPr="00A00C8D" w:rsidRDefault="002E7549" w:rsidP="002E7549">
                        <w:pPr>
                          <w:pStyle w:val="Header"/>
                          <w:tabs>
                            <w:tab w:val="right" w:pos="9639"/>
                          </w:tabs>
                          <w:jc w:val="right"/>
                          <w:rPr>
                            <w:rFonts w:ascii="Arial" w:hAnsi="Arial"/>
                            <w:color w:val="FFFFFF" w:themeColor="background1"/>
                            <w:sz w:val="36"/>
                            <w:szCs w:val="36"/>
                          </w:rPr>
                        </w:pPr>
                        <w:r w:rsidRPr="00A00C8D">
                          <w:rPr>
                            <w:rFonts w:ascii="Arial" w:hAnsi="Arial"/>
                            <w:bCs/>
                            <w:color w:val="FFFFFF" w:themeColor="background1"/>
                            <w:sz w:val="36"/>
                            <w:szCs w:val="36"/>
                          </w:rPr>
                          <w:t xml:space="preserve">Colchester </w:t>
                        </w:r>
                        <w:r>
                          <w:rPr>
                            <w:rFonts w:ascii="Arial" w:hAnsi="Arial"/>
                            <w:bCs/>
                            <w:color w:val="FFFFFF" w:themeColor="background1"/>
                            <w:sz w:val="36"/>
                            <w:szCs w:val="36"/>
                          </w:rPr>
                          <w:t>City</w:t>
                        </w:r>
                        <w:r w:rsidRPr="00A00C8D">
                          <w:rPr>
                            <w:rFonts w:ascii="Arial" w:hAnsi="Arial"/>
                            <w:bCs/>
                            <w:color w:val="FFFFFF" w:themeColor="background1"/>
                            <w:sz w:val="36"/>
                            <w:szCs w:val="36"/>
                          </w:rPr>
                          <w:t xml:space="preserve"> Council</w:t>
                        </w:r>
                      </w:p>
                      <w:p w14:paraId="57532E22" w14:textId="6484D5C4" w:rsidR="002E7549" w:rsidRPr="00A00C8D" w:rsidRDefault="002E7549" w:rsidP="002E7549">
                        <w:pPr>
                          <w:pStyle w:val="Header"/>
                          <w:tabs>
                            <w:tab w:val="right" w:pos="9639"/>
                          </w:tabs>
                          <w:jc w:val="right"/>
                          <w:rPr>
                            <w:rFonts w:ascii="Arial" w:hAnsi="Arial"/>
                            <w:color w:val="FFFFFF" w:themeColor="background1"/>
                            <w:sz w:val="32"/>
                            <w:szCs w:val="32"/>
                          </w:rPr>
                        </w:pPr>
                        <w:r>
                          <w:rPr>
                            <w:rFonts w:ascii="Arial" w:hAnsi="Arial"/>
                            <w:color w:val="FFFFFF" w:themeColor="background1"/>
                            <w:sz w:val="36"/>
                            <w:szCs w:val="36"/>
                          </w:rPr>
                          <w:t xml:space="preserve"> </w:t>
                        </w:r>
                      </w:p>
                      <w:p w14:paraId="2D1DC56A" w14:textId="77777777" w:rsidR="002E7549" w:rsidRPr="00A00C8D" w:rsidRDefault="002E7549" w:rsidP="002E7549">
                        <w:pPr>
                          <w:rPr>
                            <w:color w:val="FFFFFF" w:themeColor="background1"/>
                            <w:sz w:val="32"/>
                            <w:szCs w:val="32"/>
                          </w:rPr>
                        </w:pPr>
                      </w:p>
                    </w:txbxContent>
                  </v:textbox>
                </v:shape>
              </v:group>
            </w:pict>
          </mc:Fallback>
        </mc:AlternateContent>
      </w:r>
      <w:r w:rsidR="00104161">
        <w:rPr>
          <w:noProof/>
        </w:rPr>
        <w:drawing>
          <wp:inline distT="0" distB="0" distL="0" distR="0" wp14:anchorId="3F53F4D9" wp14:editId="6D8E59F2">
            <wp:extent cx="1401445" cy="706120"/>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1445" cy="706120"/>
                    </a:xfrm>
                    <a:prstGeom prst="rect">
                      <a:avLst/>
                    </a:prstGeom>
                    <a:noFill/>
                    <a:ln>
                      <a:noFill/>
                    </a:ln>
                  </pic:spPr>
                </pic:pic>
              </a:graphicData>
            </a:graphic>
          </wp:inline>
        </w:drawing>
      </w:r>
    </w:p>
    <w:p w14:paraId="69109C85" w14:textId="2F1AA212" w:rsidR="00884739" w:rsidRDefault="00884739" w:rsidP="00884739"/>
    <w:p w14:paraId="3D519918" w14:textId="00246AAA" w:rsidR="00884739" w:rsidRDefault="00884739" w:rsidP="00884739"/>
    <w:p w14:paraId="7E6B1471" w14:textId="060EC313" w:rsidR="00884739" w:rsidRDefault="00884739" w:rsidP="00884739"/>
    <w:p w14:paraId="6CFC3460" w14:textId="77777777" w:rsidR="00884739" w:rsidRDefault="00884739" w:rsidP="00884739"/>
    <w:p w14:paraId="2272347F" w14:textId="77777777" w:rsidR="00884739" w:rsidRDefault="00884739" w:rsidP="00884739"/>
    <w:p w14:paraId="1254BC17" w14:textId="77777777" w:rsidR="00884739" w:rsidRDefault="00884739" w:rsidP="00884739"/>
    <w:p w14:paraId="7D3863EA" w14:textId="77777777" w:rsidR="00367722" w:rsidRDefault="00367722" w:rsidP="00884739"/>
    <w:p w14:paraId="6BE40327" w14:textId="77777777" w:rsidR="00367722" w:rsidRDefault="00367722" w:rsidP="00884739"/>
    <w:p w14:paraId="06A85C9B" w14:textId="77777777" w:rsidR="00367722" w:rsidRDefault="00367722" w:rsidP="00884739"/>
    <w:p w14:paraId="783FD1A5" w14:textId="77777777" w:rsidR="00367722" w:rsidRDefault="00367722" w:rsidP="00884739"/>
    <w:p w14:paraId="03FC93F5" w14:textId="77777777" w:rsidR="00367722" w:rsidRDefault="00367722" w:rsidP="00884739"/>
    <w:p w14:paraId="1AF83296" w14:textId="77777777" w:rsidR="00367722" w:rsidRDefault="00367722" w:rsidP="00884739"/>
    <w:p w14:paraId="6BC344F9" w14:textId="77777777" w:rsidR="00367722" w:rsidRDefault="00367722" w:rsidP="00884739"/>
    <w:p w14:paraId="73B251A8" w14:textId="77777777" w:rsidR="00367722" w:rsidRDefault="00367722" w:rsidP="00884739"/>
    <w:p w14:paraId="0C73F883" w14:textId="77777777" w:rsidR="00367722" w:rsidRDefault="00367722" w:rsidP="00884739"/>
    <w:p w14:paraId="57C06A90" w14:textId="1AF38CF9" w:rsidR="00884739" w:rsidRDefault="00884739" w:rsidP="00884739">
      <w:r>
        <w:rPr>
          <w:noProof/>
        </w:rPr>
        <mc:AlternateContent>
          <mc:Choice Requires="wps">
            <w:drawing>
              <wp:anchor distT="0" distB="0" distL="114300" distR="114300" simplePos="0" relativeHeight="251665408" behindDoc="1" locked="0" layoutInCell="1" allowOverlap="1" wp14:anchorId="29A4A8B5" wp14:editId="70A66195">
                <wp:simplePos x="0" y="0"/>
                <wp:positionH relativeFrom="column">
                  <wp:posOffset>41910</wp:posOffset>
                </wp:positionH>
                <wp:positionV relativeFrom="paragraph">
                  <wp:posOffset>106533</wp:posOffset>
                </wp:positionV>
                <wp:extent cx="6204585" cy="3094893"/>
                <wp:effectExtent l="0" t="0" r="5715" b="4445"/>
                <wp:wrapNone/>
                <wp:docPr id="8" name="Rounded Rectangle 8"/>
                <wp:cNvGraphicFramePr/>
                <a:graphic xmlns:a="http://schemas.openxmlformats.org/drawingml/2006/main">
                  <a:graphicData uri="http://schemas.microsoft.com/office/word/2010/wordprocessingShape">
                    <wps:wsp>
                      <wps:cNvSpPr/>
                      <wps:spPr>
                        <a:xfrm>
                          <a:off x="0" y="0"/>
                          <a:ext cx="6204585" cy="3094893"/>
                        </a:xfrm>
                        <a:prstGeom prst="roundRect">
                          <a:avLst/>
                        </a:prstGeom>
                        <a:solidFill>
                          <a:srgbClr val="008AB3">
                            <a:alpha val="17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9261F6" id="Rounded Rectangle 8" o:spid="_x0000_s1026" style="position:absolute;margin-left:3.3pt;margin-top:8.4pt;width:488.55pt;height:243.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YlAIAAIYFAAAOAAAAZHJzL2Uyb0RvYy54bWysVMFu2zAMvQ/YPwi6r3bSpE2DOkXWosOA&#10;og3aDj0rshQbkEVNUuJkXz9Ksp22K3YYdpFFkXwkn0leXu0bRXbCuhp0QUcnOSVCcyhrvSnoj+fb&#10;LzNKnGe6ZAq0KOhBOHq1+PzpsjVzMYYKVCksQRDt5q0paOW9mWeZ45VomDsBIzQqJdiGeRTtJist&#10;axG9Udk4z8+yFmxpLHDhHL7eJCVdRHwpBfcPUjrhiSoo5ubjaeO5Dme2uGTzjWWmqnmXBvuHLBpW&#10;aww6QN0wz8jW1n9ANTW34ED6Ew5NBlLWXMQasJpR/q6ap4oZEWtBcpwZaHL/D5bf757MyiINrXFz&#10;h9dQxV7aJnwxP7KPZB0GssTeE46PZ+N8Mp1NKeGoO80vJrOL00BndnQ31vlvAhoSLgW1sNXlI/6S&#10;yBTb3Tmf7Hu7ENKBqsvbWqko2M36WlmyY+H35bPl19Pkq0zF0uvoPM/jb8S4LpnHHN7gKB3QNATc&#10;FDK8ZMeS480flAh2Sj8KSeoSixzHcLEbxZAI41xoP0qqipUiZTLFRIZMQv8Gj5hLBAzIEuMP2B1A&#10;b5lAeuyUZWcfXEVs5sE5/1tiyXnwiJFB+8G5qTXYjwAUVtVFTvY9SYmawNIaysPKEgtplJzhtzX+&#10;3Tvm/IpZnB2cMtwH/gEPqaAtKHQ3Siqwvz56D/bY0qilpMVZLKj7uWVWUKK+a2z2i9FkEoY3CpPp&#10;+RgF+1qzfq3R2+YasF9GuHkMj9dg71V/lRaaF1wbyxAVVUxzjF1Q7m0vXPu0I3DxcLFcRjMcWMP8&#10;nX4yPIAHVkPjPu9fmDVdi3ucjnvo55bN3zV5sg2eGpZbD7KOE3DkteMbhz02TreYwjZ5LUer4/pc&#10;/AYAAP//AwBQSwMEFAAGAAgAAAAhANhi+bjdAAAACAEAAA8AAABkcnMvZG93bnJldi54bWxMj8FO&#10;wzAQRO9I/IO1SNyoQwppG+JUCAmJGzSgnp1466SN11HspuHvWU5w3JnR7JtiO7teTDiGzpOC+0UC&#10;AqnxpiOr4Ovz9W4NIkRNRveeUME3BtiW11eFzo2/0A6nKlrBJRRyraCNccilDE2LToeFH5DYO/jR&#10;6cjnaKUZ9YXLXS/TJMmk0x3xh1YP+NJic6rOTsGUvp/CckPV/lAfq+ObtNbuPpS6vZmfn0BEnONf&#10;GH7xGR1KZqr9mUwQvYIs4yDLGQ9ge7NerkDUCh6ThxRkWcj/A8ofAAAA//8DAFBLAQItABQABgAI&#10;AAAAIQC2gziS/gAAAOEBAAATAAAAAAAAAAAAAAAAAAAAAABbQ29udGVudF9UeXBlc10ueG1sUEsB&#10;Ai0AFAAGAAgAAAAhADj9If/WAAAAlAEAAAsAAAAAAAAAAAAAAAAALwEAAF9yZWxzLy5yZWxzUEsB&#10;Ai0AFAAGAAgAAAAhAL77SViUAgAAhgUAAA4AAAAAAAAAAAAAAAAALgIAAGRycy9lMm9Eb2MueG1s&#10;UEsBAi0AFAAGAAgAAAAhANhi+bjdAAAACAEAAA8AAAAAAAAAAAAAAAAA7gQAAGRycy9kb3ducmV2&#10;LnhtbFBLBQYAAAAABAAEAPMAAAD4BQAAAAA=&#10;" fillcolor="#008ab3" stroked="f" strokeweight="1pt">
                <v:fill opacity="11051f"/>
                <v:stroke joinstyle="miter"/>
              </v:roundrect>
            </w:pict>
          </mc:Fallback>
        </mc:AlternateContent>
      </w:r>
    </w:p>
    <w:p w14:paraId="0BC4F699" w14:textId="77777777" w:rsidR="00884739" w:rsidRDefault="00884739" w:rsidP="00884739"/>
    <w:p w14:paraId="1E350EB8" w14:textId="77777777" w:rsidR="00884739" w:rsidRDefault="00884739" w:rsidP="00884739">
      <w:r>
        <w:rPr>
          <w:noProof/>
        </w:rPr>
        <mc:AlternateContent>
          <mc:Choice Requires="wps">
            <w:drawing>
              <wp:anchor distT="0" distB="0" distL="114300" distR="114300" simplePos="0" relativeHeight="251664384" behindDoc="0" locked="0" layoutInCell="1" allowOverlap="1" wp14:anchorId="7E4B9FCA" wp14:editId="5D41AAF0">
                <wp:simplePos x="0" y="0"/>
                <wp:positionH relativeFrom="column">
                  <wp:posOffset>584835</wp:posOffset>
                </wp:positionH>
                <wp:positionV relativeFrom="paragraph">
                  <wp:posOffset>147320</wp:posOffset>
                </wp:positionV>
                <wp:extent cx="5207000" cy="3199765"/>
                <wp:effectExtent l="0" t="0" r="0" b="0"/>
                <wp:wrapNone/>
                <wp:docPr id="7" name="Text Box 7"/>
                <wp:cNvGraphicFramePr/>
                <a:graphic xmlns:a="http://schemas.openxmlformats.org/drawingml/2006/main">
                  <a:graphicData uri="http://schemas.microsoft.com/office/word/2010/wordprocessingShape">
                    <wps:wsp>
                      <wps:cNvSpPr txBox="1"/>
                      <wps:spPr>
                        <a:xfrm>
                          <a:off x="0" y="0"/>
                          <a:ext cx="5207000" cy="3199765"/>
                        </a:xfrm>
                        <a:prstGeom prst="rect">
                          <a:avLst/>
                        </a:prstGeom>
                        <a:noFill/>
                        <a:ln w="6350">
                          <a:noFill/>
                        </a:ln>
                      </wps:spPr>
                      <wps:txbx>
                        <w:txbxContent>
                          <w:p w14:paraId="4D5C6DF4" w14:textId="0FFE03D1" w:rsidR="00884739" w:rsidRPr="00884739" w:rsidRDefault="00D579FD" w:rsidP="0088473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Repairs and Maintenance</w:t>
                            </w:r>
                            <w:r w:rsidR="005B45D3">
                              <w:rPr>
                                <w:rFonts w:ascii="Arial" w:hAnsi="Arial" w:cs="Arial"/>
                                <w:b/>
                                <w:color w:val="008AB3"/>
                                <w:sz w:val="96"/>
                                <w:szCs w:val="96"/>
                                <w14:textOutline w14:w="9525" w14:cap="rnd" w14:cmpd="sng" w14:algn="ctr">
                                  <w14:noFill/>
                                  <w14:prstDash w14:val="solid"/>
                                  <w14:bevel/>
                                </w14:textOutline>
                              </w:rPr>
                              <w:t xml:space="preserve"> Policy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4B9FCA" id="Text Box 7" o:spid="_x0000_s1029" type="#_x0000_t202" style="position:absolute;margin-left:46.05pt;margin-top:11.6pt;width:410pt;height:251.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pnyHAIAADQEAAAOAAAAZHJzL2Uyb0RvYy54bWysU8lu2zAQvRfoPxC815IdL7FgOXATuChg&#10;JAGcImeaIi0BFIclaUvu13dIyQvSnopeqBnOaJb3HhcPba3IUVhXgc7pcJBSIjSHotL7nP54W3+5&#10;p8R5pgumQIucnoSjD8vPnxaNycQISlCFsASLaJc1Jqel9yZLEsdLUTM3ACM0BiXYmnl07T4pLGuw&#10;eq2SUZpOkwZsYSxw4RzePnVBuoz1pRTcv0jphCcqpzibj6eN5y6cyXLBsr1lpqx4Pwb7hylqVmls&#10;ein1xDwjB1v9UaquuAUH0g841AlIWXERd8BthumHbbYlMyLuguA4c4HJ/b+y/Pm4Na+W+PYrtEhg&#10;AKQxLnN4GfZppa3DFyclGEcITxfYROsJx8vJKJ2lKYY4xu6G8/lsOgl1kuvvxjr/TUBNgpFTi7xE&#10;uNhx43yXek4J3TSsK6UiN0qTJqfTu0kaf7hEsLjS2OM6bLB8u2tJVeR0dF5kB8UJ97PQUe8MX1c4&#10;w4Y5/8osco1zo379Cx5SAfaC3qKkBPvrb/chHynAKCUNaien7ueBWUGJ+q6RnPlwPA5ii854Mhuh&#10;Y28ju9uIPtSPgPIc4ksxPJoh36uzKS3U7yjzVeiKIaY59s6pP5uPvlM0PhMuVquYhPIyzG/01vBQ&#10;OqAaEH5r35k1PQ0eGXyGs8pY9oGNLrfjY3XwIKtIVcC5Q7WHH6UZye6fUdD+rR+zro99+RsAAP//&#10;AwBQSwMEFAAGAAgAAAAhAFnDTZTgAAAACQEAAA8AAABkcnMvZG93bnJldi54bWxMj8FOwzAQRO9I&#10;/IO1SNyoE6NCG7KpqkgVEoJDSy/cNvE2iYjtELtt4OtxT3CcndHM23w1mV6cePSdswjpLAHBtna6&#10;sw3C/n1ztwDhA1lNvbOM8M0eVsX1VU6Zdme75dMuNCKWWJ8RQhvCkEnp65YN+Zkb2Ebv4EZDIcqx&#10;kXqkcyw3vVRJ8iANdTYutDRw2XL9uTsahJdy80bbSpnFT18+vx7Ww9f+Y454ezOtn0AEnsJfGC74&#10;ER2KyFS5o9Ve9AhLlcYkgrpXIKK/TC+HCmGuHlOQRS7/f1D8AgAA//8DAFBLAQItABQABgAIAAAA&#10;IQC2gziS/gAAAOEBAAATAAAAAAAAAAAAAAAAAAAAAABbQ29udGVudF9UeXBlc10ueG1sUEsBAi0A&#10;FAAGAAgAAAAhADj9If/WAAAAlAEAAAsAAAAAAAAAAAAAAAAALwEAAF9yZWxzLy5yZWxzUEsBAi0A&#10;FAAGAAgAAAAhAH1ymfIcAgAANAQAAA4AAAAAAAAAAAAAAAAALgIAAGRycy9lMm9Eb2MueG1sUEsB&#10;Ai0AFAAGAAgAAAAhAFnDTZTgAAAACQEAAA8AAAAAAAAAAAAAAAAAdgQAAGRycy9kb3ducmV2Lnht&#10;bFBLBQYAAAAABAAEAPMAAACDBQAAAAA=&#10;" filled="f" stroked="f" strokeweight=".5pt">
                <v:textbox>
                  <w:txbxContent>
                    <w:p w14:paraId="4D5C6DF4" w14:textId="0FFE03D1" w:rsidR="00884739" w:rsidRPr="00884739" w:rsidRDefault="00D579FD" w:rsidP="0088473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Repairs and Maintenance</w:t>
                      </w:r>
                      <w:r w:rsidR="005B45D3">
                        <w:rPr>
                          <w:rFonts w:ascii="Arial" w:hAnsi="Arial" w:cs="Arial"/>
                          <w:b/>
                          <w:color w:val="008AB3"/>
                          <w:sz w:val="96"/>
                          <w:szCs w:val="96"/>
                          <w14:textOutline w14:w="9525" w14:cap="rnd" w14:cmpd="sng" w14:algn="ctr">
                            <w14:noFill/>
                            <w14:prstDash w14:val="solid"/>
                            <w14:bevel/>
                          </w14:textOutline>
                        </w:rPr>
                        <w:t xml:space="preserve"> Policy</w:t>
                      </w:r>
                    </w:p>
                  </w:txbxContent>
                </v:textbox>
              </v:shape>
            </w:pict>
          </mc:Fallback>
        </mc:AlternateContent>
      </w:r>
    </w:p>
    <w:p w14:paraId="74827917" w14:textId="77777777" w:rsidR="00884739" w:rsidRDefault="00884739" w:rsidP="00884739"/>
    <w:p w14:paraId="4C6C55CD" w14:textId="77777777" w:rsidR="00884739" w:rsidRDefault="00884739" w:rsidP="00884739"/>
    <w:p w14:paraId="7324696B" w14:textId="77777777" w:rsidR="00884739" w:rsidRDefault="00884739" w:rsidP="00884739"/>
    <w:p w14:paraId="56ED26CE" w14:textId="77777777" w:rsidR="00884739" w:rsidRDefault="00884739" w:rsidP="00884739"/>
    <w:p w14:paraId="62F68D44" w14:textId="77777777" w:rsidR="00884739" w:rsidRDefault="00884739" w:rsidP="00884739"/>
    <w:p w14:paraId="27966124" w14:textId="77777777" w:rsidR="00884739" w:rsidRDefault="00884739" w:rsidP="00884739"/>
    <w:p w14:paraId="19C53AA3" w14:textId="77777777" w:rsidR="00367722" w:rsidRDefault="00367722" w:rsidP="00367722">
      <w:pPr>
        <w:tabs>
          <w:tab w:val="left" w:leader="underscore" w:pos="9389"/>
        </w:tabs>
        <w:rPr>
          <w:rFonts w:ascii="Arial" w:hAnsi="Arial" w:cs="Arial"/>
          <w:b/>
          <w:sz w:val="72"/>
          <w:szCs w:val="72"/>
        </w:rPr>
      </w:pPr>
    </w:p>
    <w:p w14:paraId="7C6226BE" w14:textId="77777777" w:rsidR="00367722" w:rsidRDefault="00367722" w:rsidP="00367722">
      <w:pPr>
        <w:tabs>
          <w:tab w:val="left" w:leader="underscore" w:pos="9389"/>
        </w:tabs>
        <w:rPr>
          <w:rFonts w:ascii="Arial" w:hAnsi="Arial" w:cs="Arial"/>
          <w:b/>
          <w:sz w:val="36"/>
          <w:szCs w:val="36"/>
        </w:rPr>
      </w:pPr>
    </w:p>
    <w:p w14:paraId="180F86DB" w14:textId="77777777" w:rsidR="00367722" w:rsidRDefault="00367722" w:rsidP="00367722">
      <w:pPr>
        <w:tabs>
          <w:tab w:val="left" w:leader="underscore" w:pos="9389"/>
        </w:tabs>
        <w:rPr>
          <w:rFonts w:ascii="Arial" w:hAnsi="Arial" w:cs="Arial"/>
          <w:b/>
          <w:sz w:val="36"/>
          <w:szCs w:val="36"/>
        </w:rPr>
      </w:pPr>
    </w:p>
    <w:p w14:paraId="41436C1D" w14:textId="77777777" w:rsidR="00367722" w:rsidRDefault="00367722" w:rsidP="00367722">
      <w:pPr>
        <w:tabs>
          <w:tab w:val="left" w:leader="underscore" w:pos="9389"/>
        </w:tabs>
      </w:pPr>
    </w:p>
    <w:p w14:paraId="185234F4" w14:textId="77777777" w:rsidR="00367722" w:rsidRDefault="00367722" w:rsidP="00367722">
      <w:pPr>
        <w:tabs>
          <w:tab w:val="left" w:leader="underscore" w:pos="9389"/>
        </w:tabs>
      </w:pPr>
    </w:p>
    <w:p w14:paraId="6FC4A2BB" w14:textId="77777777" w:rsidR="000F6D8B" w:rsidRDefault="000F6D8B" w:rsidP="00367722">
      <w:pPr>
        <w:tabs>
          <w:tab w:val="left" w:leader="underscore" w:pos="9389"/>
        </w:tabs>
      </w:pPr>
    </w:p>
    <w:p w14:paraId="7884C064" w14:textId="77777777" w:rsidR="00024311" w:rsidRDefault="00024311" w:rsidP="00024311"/>
    <w:p w14:paraId="7E8055A2" w14:textId="081C8820" w:rsidR="00024311" w:rsidRDefault="00024311">
      <w:r>
        <w:rPr>
          <w:noProof/>
        </w:rPr>
        <mc:AlternateContent>
          <mc:Choice Requires="wps">
            <w:drawing>
              <wp:anchor distT="0" distB="0" distL="114300" distR="114300" simplePos="0" relativeHeight="251661312" behindDoc="1" locked="0" layoutInCell="1" allowOverlap="1" wp14:anchorId="0867CAEE" wp14:editId="70558D8E">
                <wp:simplePos x="0" y="0"/>
                <wp:positionH relativeFrom="column">
                  <wp:posOffset>293370</wp:posOffset>
                </wp:positionH>
                <wp:positionV relativeFrom="paragraph">
                  <wp:posOffset>2929255</wp:posOffset>
                </wp:positionV>
                <wp:extent cx="6169318" cy="608819"/>
                <wp:effectExtent l="0" t="0" r="3175" b="1270"/>
                <wp:wrapNone/>
                <wp:docPr id="6" name="Rounded Rectangle 6"/>
                <wp:cNvGraphicFramePr/>
                <a:graphic xmlns:a="http://schemas.openxmlformats.org/drawingml/2006/main">
                  <a:graphicData uri="http://schemas.microsoft.com/office/word/2010/wordprocessingShape">
                    <wps:wsp>
                      <wps:cNvSpPr/>
                      <wps:spPr>
                        <a:xfrm>
                          <a:off x="0" y="0"/>
                          <a:ext cx="6169318" cy="608819"/>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67CAEE" id="Rounded Rectangle 6" o:spid="_x0000_s1030" style="position:absolute;margin-left:23.1pt;margin-top:230.65pt;width:485.7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wK1jgIAAHYFAAAOAAAAZHJzL2Uyb0RvYy54bWysVE1v2zAMvQ/YfxB0X22nbZYGcYqsRYcB&#10;RRu0HXpWZCk2IIuapMTOfv0o+SNZV+wwzAdZEslH8onk4rqtFdkL6yrQOc3OUkqE5lBUepvT7y93&#10;n2aUOM90wRRokdODcPR6+fHDojFzMYESVCEsQRDt5o3Jaem9mSeJ46WomTsDIzQKJdiaeTzabVJY&#10;1iB6rZJJmk6TBmxhLHDhHN7edkK6jPhSCu4fpXTCE5VTjM3H1cZ1E9ZkuWDzrWWmrHgfBvuHKGpW&#10;aXQ6Qt0yz8jOVn9A1RW34ED6Mw51AlJWXMQcMJssfZPNc8mMiLkgOc6MNLn/B8sf9s9mbZGGxri5&#10;w23IopW2Dn+Mj7SRrMNIlmg94Xg5zaZX5xk+L0fZNJ3NsqvAZnK0Ntb5rwJqEjY5tbDTxRO+SCSK&#10;7e+d7/QHveDRgaqKu0qpeLDbzY2yZM/C66Wz1Zfz3sVvakoHZQ3BrEMMN8kxobjzByWCntJPQpKq&#10;wBQmMZJYa2L0wzgX2medqGSF6NxfpvgN3kN1BouYbgQMyBL9j9g9wKDZgQzYXZS9fjAVsVRH4/Rv&#10;gXXGo0X0DNqPxnWlwb4HoDCr3nOnP5DUURNY8u2mRW5yGokONxsoDmtLLHSt4wy/q/A575nza2ax&#10;V7CrsP/9Iy5SQZNT6HeUlGB/vncf9LGEUUpJg72XU/djx6ygRH3TWNxX2cVFaNZ4uLj8PMGDPZVs&#10;TiV6V98AFkiGk8bwuA36Xg1baaF+xTGxCl5RxDRH3znl3g6HG9/NBBw0XKxWUQ0b1DB/r58ND+CB&#10;51CpL+0rs6avaY/d8ABDn7L5m6rudIOlhtXOg6xiyR957V8AmzuWUj+IwvQ4PUet47hc/gIAAP//&#10;AwBQSwMEFAAGAAgAAAAhANnbx9PhAAAACwEAAA8AAABkcnMvZG93bnJldi54bWxMj8FOhDAQhu8m&#10;vkMzJl6M24KyGKRsVhM3cW8iHrwVOgJZOiW0u4tvv+Wkp8lkvvzz/flmNgM74eR6SxKilQCG1Fjd&#10;Uyuh+ny7fwLmvCKtBkso4RcdbIrrq1xl2p7pA0+lb1kIIZcpCZ33Y8a5azo0yq3siBRuP3Yyyod1&#10;arme1DmEm4HHQqy5UT2FD50a8bXD5lAejYRDU93N9bfdfrnd+96/7KspKYWUtzfz9hmYx9n/wbDo&#10;B3UoglNtj6QdGyQ8ruNALjN6ALYAIkpTYLWEJElj4EXO/3coLgAAAP//AwBQSwECLQAUAAYACAAA&#10;ACEAtoM4kv4AAADhAQAAEwAAAAAAAAAAAAAAAAAAAAAAW0NvbnRlbnRfVHlwZXNdLnhtbFBLAQIt&#10;ABQABgAIAAAAIQA4/SH/1gAAAJQBAAALAAAAAAAAAAAAAAAAAC8BAABfcmVscy8ucmVsc1BLAQIt&#10;ABQABgAIAAAAIQAgqwK1jgIAAHYFAAAOAAAAAAAAAAAAAAAAAC4CAABkcnMvZTJvRG9jLnhtbFBL&#10;AQItABQABgAIAAAAIQDZ28fT4QAAAAsBAAAPAAAAAAAAAAAAAAAAAOgEAABkcnMvZG93bnJldi54&#10;bWxQSwUGAAAAAAQABADzAAAA9gUAAAAA&#10;" fillcolor="#008ab3" stroked="f" strokeweight="1pt">
                <v:stroke joinstyle="miter"/>
                <v:textbo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v:textbox>
              </v:roundrect>
            </w:pict>
          </mc:Fallback>
        </mc:AlternateContent>
      </w:r>
      <w:r>
        <w:br w:type="page"/>
      </w:r>
    </w:p>
    <w:tbl>
      <w:tblPr>
        <w:tblW w:w="0" w:type="auto"/>
        <w:tblInd w:w="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6074"/>
      </w:tblGrid>
      <w:tr w:rsidR="00B8239B" w:rsidRPr="00D4281A" w14:paraId="236DDD59" w14:textId="77777777" w:rsidTr="00C429F5">
        <w:tc>
          <w:tcPr>
            <w:tcW w:w="2448" w:type="dxa"/>
            <w:shd w:val="clear" w:color="auto" w:fill="E6E6E6"/>
          </w:tcPr>
          <w:p w14:paraId="43A9FC4A" w14:textId="77777777" w:rsidR="00B8239B" w:rsidRPr="00D4281A" w:rsidRDefault="00B8239B" w:rsidP="00C429F5">
            <w:pPr>
              <w:rPr>
                <w:rFonts w:ascii="Arial" w:hAnsi="Arial" w:cs="Arial"/>
              </w:rPr>
            </w:pPr>
            <w:r>
              <w:rPr>
                <w:rFonts w:ascii="Arial" w:hAnsi="Arial" w:cs="Arial"/>
              </w:rPr>
              <w:lastRenderedPageBreak/>
              <w:t>Title</w:t>
            </w:r>
          </w:p>
        </w:tc>
        <w:tc>
          <w:tcPr>
            <w:tcW w:w="6074" w:type="dxa"/>
          </w:tcPr>
          <w:p w14:paraId="56CBDF71" w14:textId="493F2CC9" w:rsidR="00B8239B" w:rsidRDefault="00D579FD" w:rsidP="00C429F5">
            <w:pPr>
              <w:rPr>
                <w:rFonts w:ascii="Arial" w:hAnsi="Arial" w:cs="Arial"/>
              </w:rPr>
            </w:pPr>
            <w:r>
              <w:rPr>
                <w:rFonts w:ascii="Arial" w:hAnsi="Arial" w:cs="Arial"/>
              </w:rPr>
              <w:t>Repairs and Maintenance Policy</w:t>
            </w:r>
          </w:p>
          <w:p w14:paraId="6B4078F9" w14:textId="4B1DF1A3" w:rsidR="00C429F5" w:rsidRPr="00D4281A" w:rsidRDefault="00C429F5" w:rsidP="00C429F5">
            <w:pPr>
              <w:rPr>
                <w:rFonts w:ascii="Arial" w:hAnsi="Arial" w:cs="Arial"/>
              </w:rPr>
            </w:pPr>
          </w:p>
        </w:tc>
      </w:tr>
      <w:tr w:rsidR="00B8239B" w:rsidRPr="00D4281A" w14:paraId="225E8049" w14:textId="77777777" w:rsidTr="00C429F5">
        <w:tc>
          <w:tcPr>
            <w:tcW w:w="2448" w:type="dxa"/>
            <w:shd w:val="clear" w:color="auto" w:fill="E6E6E6"/>
          </w:tcPr>
          <w:p w14:paraId="48D16098" w14:textId="77777777" w:rsidR="00B8239B" w:rsidRPr="00D4281A" w:rsidRDefault="00B8239B" w:rsidP="00C429F5">
            <w:pPr>
              <w:rPr>
                <w:rFonts w:ascii="Arial" w:hAnsi="Arial" w:cs="Arial"/>
              </w:rPr>
            </w:pPr>
            <w:r w:rsidRPr="00D4281A">
              <w:rPr>
                <w:rFonts w:ascii="Arial" w:hAnsi="Arial" w:cs="Arial"/>
              </w:rPr>
              <w:t>Users of Policy</w:t>
            </w:r>
          </w:p>
        </w:tc>
        <w:tc>
          <w:tcPr>
            <w:tcW w:w="6074" w:type="dxa"/>
          </w:tcPr>
          <w:p w14:paraId="23738914" w14:textId="2DAC6C37" w:rsidR="00B8239B" w:rsidRPr="00D4281A" w:rsidRDefault="00B8239B" w:rsidP="00C429F5">
            <w:pPr>
              <w:rPr>
                <w:rFonts w:ascii="Arial" w:hAnsi="Arial" w:cs="Arial"/>
              </w:rPr>
            </w:pPr>
            <w:r w:rsidRPr="00D4281A">
              <w:rPr>
                <w:rFonts w:ascii="Arial" w:hAnsi="Arial" w:cs="Arial"/>
              </w:rPr>
              <w:t xml:space="preserve">Colchester </w:t>
            </w:r>
            <w:r w:rsidR="00FE2060">
              <w:rPr>
                <w:rFonts w:ascii="Arial" w:hAnsi="Arial" w:cs="Arial"/>
              </w:rPr>
              <w:t>City</w:t>
            </w:r>
            <w:r w:rsidRPr="00D4281A">
              <w:rPr>
                <w:rFonts w:ascii="Arial" w:hAnsi="Arial" w:cs="Arial"/>
              </w:rPr>
              <w:t xml:space="preserve"> Council tenants</w:t>
            </w:r>
            <w:r w:rsidR="00D5575D">
              <w:rPr>
                <w:rFonts w:ascii="Arial" w:hAnsi="Arial" w:cs="Arial"/>
              </w:rPr>
              <w:t xml:space="preserve"> and leaseholders</w:t>
            </w:r>
            <w:r>
              <w:rPr>
                <w:rFonts w:ascii="Arial" w:hAnsi="Arial" w:cs="Arial"/>
              </w:rPr>
              <w:t>, staff at Colchester Borough Homes</w:t>
            </w:r>
          </w:p>
        </w:tc>
      </w:tr>
      <w:tr w:rsidR="00B8239B" w:rsidRPr="00D4281A" w14:paraId="6127B96D" w14:textId="77777777" w:rsidTr="00C429F5">
        <w:tc>
          <w:tcPr>
            <w:tcW w:w="2448" w:type="dxa"/>
            <w:shd w:val="clear" w:color="auto" w:fill="E6E6E6"/>
          </w:tcPr>
          <w:p w14:paraId="1E6C36F4" w14:textId="77777777" w:rsidR="00B8239B" w:rsidRPr="00D4281A" w:rsidRDefault="00B8239B" w:rsidP="00C429F5">
            <w:pPr>
              <w:rPr>
                <w:rFonts w:ascii="Arial" w:hAnsi="Arial" w:cs="Arial"/>
              </w:rPr>
            </w:pPr>
            <w:r w:rsidRPr="00D4281A">
              <w:rPr>
                <w:rFonts w:ascii="Arial" w:hAnsi="Arial" w:cs="Arial"/>
              </w:rPr>
              <w:t>Date Adopted</w:t>
            </w:r>
          </w:p>
        </w:tc>
        <w:tc>
          <w:tcPr>
            <w:tcW w:w="6074" w:type="dxa"/>
          </w:tcPr>
          <w:p w14:paraId="326D2F7A" w14:textId="77777777" w:rsidR="00C429F5" w:rsidRDefault="00996245" w:rsidP="006350F9">
            <w:pPr>
              <w:rPr>
                <w:rFonts w:ascii="Arial" w:hAnsi="Arial" w:cs="Arial"/>
              </w:rPr>
            </w:pPr>
            <w:r>
              <w:rPr>
                <w:rFonts w:ascii="Arial" w:hAnsi="Arial" w:cs="Arial"/>
              </w:rPr>
              <w:t>December 2018</w:t>
            </w:r>
          </w:p>
          <w:p w14:paraId="3884FE97" w14:textId="7013D750" w:rsidR="00996245" w:rsidRPr="00D4281A" w:rsidRDefault="00996245" w:rsidP="006350F9">
            <w:pPr>
              <w:rPr>
                <w:rFonts w:ascii="Arial" w:hAnsi="Arial" w:cs="Arial"/>
              </w:rPr>
            </w:pPr>
          </w:p>
        </w:tc>
      </w:tr>
      <w:tr w:rsidR="00B8239B" w:rsidRPr="00D4281A" w14:paraId="354AAB69" w14:textId="77777777" w:rsidTr="00C429F5">
        <w:tc>
          <w:tcPr>
            <w:tcW w:w="2448" w:type="dxa"/>
            <w:shd w:val="clear" w:color="auto" w:fill="E6E6E6"/>
          </w:tcPr>
          <w:p w14:paraId="4C016AE1" w14:textId="77777777" w:rsidR="00B8239B" w:rsidRPr="00D4281A" w:rsidRDefault="00B8239B" w:rsidP="00C429F5">
            <w:pPr>
              <w:rPr>
                <w:rFonts w:ascii="Arial" w:hAnsi="Arial" w:cs="Arial"/>
              </w:rPr>
            </w:pPr>
            <w:r w:rsidRPr="00D4281A">
              <w:rPr>
                <w:rFonts w:ascii="Arial" w:hAnsi="Arial" w:cs="Arial"/>
              </w:rPr>
              <w:t>Date last Reviewed</w:t>
            </w:r>
          </w:p>
        </w:tc>
        <w:tc>
          <w:tcPr>
            <w:tcW w:w="6074" w:type="dxa"/>
          </w:tcPr>
          <w:p w14:paraId="474DF037" w14:textId="4BCDE287" w:rsidR="00B8239B" w:rsidRDefault="00793DF0" w:rsidP="00C429F5">
            <w:pPr>
              <w:rPr>
                <w:rFonts w:ascii="Arial" w:hAnsi="Arial" w:cs="Arial"/>
              </w:rPr>
            </w:pPr>
            <w:r>
              <w:rPr>
                <w:rFonts w:ascii="Arial" w:hAnsi="Arial" w:cs="Arial"/>
              </w:rPr>
              <w:t>April 2024</w:t>
            </w:r>
          </w:p>
          <w:p w14:paraId="6D6E233C" w14:textId="2AACEEB2" w:rsidR="00C429F5" w:rsidRPr="00D4281A" w:rsidRDefault="00C429F5" w:rsidP="00C429F5">
            <w:pPr>
              <w:rPr>
                <w:rFonts w:ascii="Arial" w:hAnsi="Arial" w:cs="Arial"/>
              </w:rPr>
            </w:pPr>
          </w:p>
        </w:tc>
      </w:tr>
      <w:tr w:rsidR="00B8239B" w:rsidRPr="00D4281A" w14:paraId="3529148A" w14:textId="77777777" w:rsidTr="00C429F5">
        <w:tc>
          <w:tcPr>
            <w:tcW w:w="2448" w:type="dxa"/>
            <w:shd w:val="clear" w:color="auto" w:fill="E6E6E6"/>
          </w:tcPr>
          <w:p w14:paraId="0C9EA34E" w14:textId="77777777" w:rsidR="00B8239B" w:rsidRPr="00D4281A" w:rsidRDefault="00B8239B" w:rsidP="00C429F5">
            <w:pPr>
              <w:rPr>
                <w:rFonts w:ascii="Arial" w:hAnsi="Arial" w:cs="Arial"/>
              </w:rPr>
            </w:pPr>
            <w:r w:rsidRPr="00D4281A">
              <w:rPr>
                <w:rFonts w:ascii="Arial" w:hAnsi="Arial" w:cs="Arial"/>
              </w:rPr>
              <w:t>Review Frequency</w:t>
            </w:r>
          </w:p>
        </w:tc>
        <w:tc>
          <w:tcPr>
            <w:tcW w:w="6074" w:type="dxa"/>
          </w:tcPr>
          <w:p w14:paraId="299E3518" w14:textId="77777777" w:rsidR="00B8239B" w:rsidRDefault="00B8239B" w:rsidP="00C429F5">
            <w:pPr>
              <w:rPr>
                <w:rFonts w:ascii="Arial" w:hAnsi="Arial" w:cs="Arial"/>
              </w:rPr>
            </w:pPr>
            <w:r>
              <w:rPr>
                <w:rFonts w:ascii="Arial" w:hAnsi="Arial" w:cs="Arial"/>
              </w:rPr>
              <w:t>Every 3 years</w:t>
            </w:r>
          </w:p>
          <w:p w14:paraId="3CEB97BD" w14:textId="140547BF" w:rsidR="00C429F5" w:rsidRPr="00D4281A" w:rsidRDefault="00C429F5" w:rsidP="00C429F5">
            <w:pPr>
              <w:rPr>
                <w:rFonts w:ascii="Arial" w:hAnsi="Arial" w:cs="Arial"/>
              </w:rPr>
            </w:pPr>
          </w:p>
        </w:tc>
      </w:tr>
      <w:tr w:rsidR="00B8239B" w:rsidRPr="00D4281A" w14:paraId="5A34E461" w14:textId="77777777" w:rsidTr="00C429F5">
        <w:tc>
          <w:tcPr>
            <w:tcW w:w="2448" w:type="dxa"/>
            <w:tcBorders>
              <w:bottom w:val="single" w:sz="4" w:space="0" w:color="auto"/>
            </w:tcBorders>
            <w:shd w:val="clear" w:color="auto" w:fill="E6E6E6"/>
          </w:tcPr>
          <w:p w14:paraId="0405B4AC" w14:textId="77777777" w:rsidR="00B8239B" w:rsidRPr="00D4281A" w:rsidRDefault="00B8239B" w:rsidP="00C429F5">
            <w:pPr>
              <w:rPr>
                <w:rFonts w:ascii="Arial" w:hAnsi="Arial" w:cs="Arial"/>
              </w:rPr>
            </w:pPr>
            <w:r w:rsidRPr="00D4281A">
              <w:rPr>
                <w:rFonts w:ascii="Arial" w:hAnsi="Arial" w:cs="Arial"/>
              </w:rPr>
              <w:t>Best Before Date</w:t>
            </w:r>
          </w:p>
        </w:tc>
        <w:tc>
          <w:tcPr>
            <w:tcW w:w="6074" w:type="dxa"/>
            <w:tcBorders>
              <w:bottom w:val="single" w:sz="4" w:space="0" w:color="auto"/>
            </w:tcBorders>
          </w:tcPr>
          <w:p w14:paraId="612D627F" w14:textId="245D1389" w:rsidR="00B8239B" w:rsidRDefault="00B8239B" w:rsidP="00C429F5">
            <w:pPr>
              <w:rPr>
                <w:rFonts w:ascii="Arial" w:hAnsi="Arial" w:cs="Arial"/>
              </w:rPr>
            </w:pPr>
            <w:r>
              <w:rPr>
                <w:rFonts w:ascii="Arial" w:hAnsi="Arial" w:cs="Arial"/>
              </w:rPr>
              <w:t>3</w:t>
            </w:r>
            <w:r w:rsidR="00AB4D1D">
              <w:rPr>
                <w:rFonts w:ascii="Arial" w:hAnsi="Arial" w:cs="Arial"/>
              </w:rPr>
              <w:t>1</w:t>
            </w:r>
            <w:r w:rsidR="00FE2060">
              <w:rPr>
                <w:rFonts w:ascii="Arial" w:hAnsi="Arial" w:cs="Arial"/>
              </w:rPr>
              <w:t xml:space="preserve"> </w:t>
            </w:r>
            <w:r w:rsidR="00793DF0">
              <w:rPr>
                <w:rFonts w:ascii="Arial" w:hAnsi="Arial" w:cs="Arial"/>
              </w:rPr>
              <w:t>March 2027</w:t>
            </w:r>
          </w:p>
          <w:p w14:paraId="69F0E959" w14:textId="356790DE" w:rsidR="00C429F5" w:rsidRPr="00D4281A" w:rsidRDefault="00C429F5" w:rsidP="00C429F5">
            <w:pPr>
              <w:rPr>
                <w:rFonts w:ascii="Arial" w:hAnsi="Arial" w:cs="Arial"/>
              </w:rPr>
            </w:pPr>
          </w:p>
        </w:tc>
      </w:tr>
      <w:tr w:rsidR="00B8239B" w:rsidRPr="00D4281A" w14:paraId="045B603B" w14:textId="77777777" w:rsidTr="00C429F5">
        <w:tc>
          <w:tcPr>
            <w:tcW w:w="8522" w:type="dxa"/>
            <w:gridSpan w:val="2"/>
          </w:tcPr>
          <w:p w14:paraId="2FFDE5C2" w14:textId="77777777" w:rsidR="00B8239B" w:rsidRDefault="00B8239B" w:rsidP="009A1C5D">
            <w:pPr>
              <w:jc w:val="center"/>
              <w:rPr>
                <w:rFonts w:ascii="Arial" w:hAnsi="Arial" w:cs="Arial"/>
                <w:b/>
              </w:rPr>
            </w:pPr>
            <w:r w:rsidRPr="00D4281A">
              <w:rPr>
                <w:rFonts w:ascii="Arial" w:hAnsi="Arial" w:cs="Arial"/>
                <w:b/>
              </w:rPr>
              <w:t>Scheme</w:t>
            </w:r>
            <w:r>
              <w:rPr>
                <w:rFonts w:ascii="Arial" w:hAnsi="Arial" w:cs="Arial"/>
                <w:b/>
              </w:rPr>
              <w:t xml:space="preserve"> of </w:t>
            </w:r>
            <w:r w:rsidRPr="00D4281A">
              <w:rPr>
                <w:rFonts w:ascii="Arial" w:hAnsi="Arial" w:cs="Arial"/>
                <w:b/>
              </w:rPr>
              <w:t>Delegation</w:t>
            </w:r>
          </w:p>
          <w:p w14:paraId="3A2A5067" w14:textId="622B3E32" w:rsidR="009A1C5D" w:rsidRPr="00D4281A" w:rsidRDefault="009A1C5D" w:rsidP="00C429F5">
            <w:pPr>
              <w:rPr>
                <w:rFonts w:ascii="Arial" w:hAnsi="Arial" w:cs="Arial"/>
                <w:b/>
              </w:rPr>
            </w:pPr>
          </w:p>
        </w:tc>
      </w:tr>
      <w:tr w:rsidR="00B8239B" w:rsidRPr="00D4281A" w14:paraId="25D0ACC0" w14:textId="77777777" w:rsidTr="00C429F5">
        <w:tc>
          <w:tcPr>
            <w:tcW w:w="2448" w:type="dxa"/>
            <w:shd w:val="clear" w:color="auto" w:fill="E6E6E6"/>
          </w:tcPr>
          <w:p w14:paraId="40875E9F" w14:textId="77777777" w:rsidR="00B8239B" w:rsidRPr="00D4281A" w:rsidRDefault="00B8239B" w:rsidP="00C429F5">
            <w:pPr>
              <w:rPr>
                <w:rFonts w:ascii="Arial" w:hAnsi="Arial" w:cs="Arial"/>
              </w:rPr>
            </w:pPr>
            <w:r w:rsidRPr="00D4281A">
              <w:rPr>
                <w:rFonts w:ascii="Arial" w:hAnsi="Arial" w:cs="Arial"/>
              </w:rPr>
              <w:t>Formation of Policy</w:t>
            </w:r>
          </w:p>
        </w:tc>
        <w:tc>
          <w:tcPr>
            <w:tcW w:w="6074" w:type="dxa"/>
          </w:tcPr>
          <w:p w14:paraId="7FD821F0" w14:textId="77777777" w:rsidR="00B8239B" w:rsidRDefault="00B8239B" w:rsidP="00C429F5">
            <w:pPr>
              <w:rPr>
                <w:rFonts w:ascii="Arial" w:hAnsi="Arial" w:cs="Arial"/>
              </w:rPr>
            </w:pPr>
            <w:r w:rsidRPr="00D4281A">
              <w:rPr>
                <w:rFonts w:ascii="Arial" w:hAnsi="Arial" w:cs="Arial"/>
              </w:rPr>
              <w:t>Portfolio Holder(s) with delegated responsibility for the Management of the Housing Revenue Account</w:t>
            </w:r>
          </w:p>
          <w:p w14:paraId="2445D387" w14:textId="5315A141" w:rsidR="009A1C5D" w:rsidRPr="00D4281A" w:rsidRDefault="009A1C5D" w:rsidP="00C429F5">
            <w:pPr>
              <w:rPr>
                <w:rFonts w:ascii="Arial" w:hAnsi="Arial" w:cs="Arial"/>
              </w:rPr>
            </w:pPr>
          </w:p>
        </w:tc>
      </w:tr>
      <w:tr w:rsidR="00B8239B" w:rsidRPr="00D4281A" w14:paraId="7F182E0D" w14:textId="77777777" w:rsidTr="00C429F5">
        <w:tc>
          <w:tcPr>
            <w:tcW w:w="2448" w:type="dxa"/>
            <w:shd w:val="clear" w:color="auto" w:fill="E6E6E6"/>
          </w:tcPr>
          <w:p w14:paraId="517FF8E6" w14:textId="77777777" w:rsidR="00B8239B" w:rsidRPr="00D4281A" w:rsidRDefault="00B8239B" w:rsidP="00C429F5">
            <w:pPr>
              <w:rPr>
                <w:rFonts w:ascii="Arial" w:hAnsi="Arial" w:cs="Arial"/>
              </w:rPr>
            </w:pPr>
            <w:r w:rsidRPr="00D4281A">
              <w:rPr>
                <w:rFonts w:ascii="Arial" w:hAnsi="Arial" w:cs="Arial"/>
              </w:rPr>
              <w:t>Amendments</w:t>
            </w:r>
          </w:p>
        </w:tc>
        <w:tc>
          <w:tcPr>
            <w:tcW w:w="6074" w:type="dxa"/>
          </w:tcPr>
          <w:p w14:paraId="4DA4B46C" w14:textId="77777777" w:rsidR="00B8239B" w:rsidRDefault="00B8239B" w:rsidP="00C429F5">
            <w:pPr>
              <w:rPr>
                <w:rFonts w:ascii="Arial" w:hAnsi="Arial" w:cs="Arial"/>
              </w:rPr>
            </w:pPr>
            <w:r w:rsidRPr="00D4281A">
              <w:rPr>
                <w:rFonts w:ascii="Arial" w:hAnsi="Arial" w:cs="Arial"/>
              </w:rPr>
              <w:t>Portfolio Holder(s) with delegated responsibility for the Management of the Housing Revenue Account</w:t>
            </w:r>
          </w:p>
          <w:p w14:paraId="357C5D68" w14:textId="219AE089" w:rsidR="009A1C5D" w:rsidRPr="00D4281A" w:rsidRDefault="009A1C5D" w:rsidP="00C429F5">
            <w:pPr>
              <w:rPr>
                <w:rFonts w:ascii="Arial" w:hAnsi="Arial" w:cs="Arial"/>
              </w:rPr>
            </w:pPr>
          </w:p>
        </w:tc>
      </w:tr>
      <w:tr w:rsidR="00B8239B" w:rsidRPr="00D4281A" w14:paraId="0BEA41FD" w14:textId="77777777" w:rsidTr="00C429F5">
        <w:tc>
          <w:tcPr>
            <w:tcW w:w="2448" w:type="dxa"/>
            <w:shd w:val="clear" w:color="auto" w:fill="E6E6E6"/>
          </w:tcPr>
          <w:p w14:paraId="5DABAFAB" w14:textId="77777777" w:rsidR="00B8239B" w:rsidRPr="00D4281A" w:rsidRDefault="00B8239B" w:rsidP="00C429F5">
            <w:pPr>
              <w:rPr>
                <w:rFonts w:ascii="Arial" w:hAnsi="Arial" w:cs="Arial"/>
              </w:rPr>
            </w:pPr>
            <w:r w:rsidRPr="00D4281A">
              <w:rPr>
                <w:rFonts w:ascii="Arial" w:hAnsi="Arial" w:cs="Arial"/>
              </w:rPr>
              <w:t>Monitoring</w:t>
            </w:r>
          </w:p>
        </w:tc>
        <w:tc>
          <w:tcPr>
            <w:tcW w:w="6074" w:type="dxa"/>
          </w:tcPr>
          <w:p w14:paraId="3C4EA053" w14:textId="77777777" w:rsidR="009A1C5D" w:rsidRDefault="00DA3742" w:rsidP="00FE2507">
            <w:pPr>
              <w:rPr>
                <w:rFonts w:ascii="Arial" w:hAnsi="Arial" w:cs="Arial"/>
              </w:rPr>
            </w:pPr>
            <w:r>
              <w:rPr>
                <w:rFonts w:ascii="Arial" w:hAnsi="Arial" w:cs="Arial"/>
              </w:rPr>
              <w:t>Client Asset Manager</w:t>
            </w:r>
          </w:p>
          <w:p w14:paraId="1E7F1235" w14:textId="224EE33D" w:rsidR="00DA3742" w:rsidRPr="00D4281A" w:rsidRDefault="00DA3742" w:rsidP="00FE2507">
            <w:pPr>
              <w:rPr>
                <w:rFonts w:ascii="Arial" w:hAnsi="Arial" w:cs="Arial"/>
              </w:rPr>
            </w:pPr>
          </w:p>
        </w:tc>
      </w:tr>
      <w:tr w:rsidR="00B8239B" w:rsidRPr="00D4281A" w14:paraId="1DFFC15E" w14:textId="77777777" w:rsidTr="00C429F5">
        <w:tc>
          <w:tcPr>
            <w:tcW w:w="2448" w:type="dxa"/>
            <w:shd w:val="clear" w:color="auto" w:fill="E6E6E6"/>
          </w:tcPr>
          <w:p w14:paraId="34F24C5F" w14:textId="77777777" w:rsidR="00B8239B" w:rsidRPr="00D4281A" w:rsidRDefault="00B8239B" w:rsidP="00C429F5">
            <w:pPr>
              <w:rPr>
                <w:rFonts w:ascii="Arial" w:hAnsi="Arial" w:cs="Arial"/>
              </w:rPr>
            </w:pPr>
            <w:r w:rsidRPr="00D4281A">
              <w:rPr>
                <w:rFonts w:ascii="Arial" w:hAnsi="Arial" w:cs="Arial"/>
              </w:rPr>
              <w:t>Implementation</w:t>
            </w:r>
          </w:p>
        </w:tc>
        <w:tc>
          <w:tcPr>
            <w:tcW w:w="6074" w:type="dxa"/>
          </w:tcPr>
          <w:p w14:paraId="60D821E6" w14:textId="77777777" w:rsidR="009A1C5D" w:rsidRDefault="00DA3742" w:rsidP="00FE2507">
            <w:pPr>
              <w:rPr>
                <w:rFonts w:ascii="Arial" w:hAnsi="Arial" w:cs="Arial"/>
              </w:rPr>
            </w:pPr>
            <w:r>
              <w:rPr>
                <w:rFonts w:ascii="Arial" w:hAnsi="Arial" w:cs="Arial"/>
              </w:rPr>
              <w:t>Client Asset Manager</w:t>
            </w:r>
          </w:p>
          <w:p w14:paraId="4E689A99" w14:textId="1AC5408D" w:rsidR="00DA3742" w:rsidRPr="00D4281A" w:rsidRDefault="00DA3742" w:rsidP="00FE2507">
            <w:pPr>
              <w:rPr>
                <w:rFonts w:ascii="Arial" w:hAnsi="Arial" w:cs="Arial"/>
              </w:rPr>
            </w:pPr>
          </w:p>
        </w:tc>
      </w:tr>
      <w:tr w:rsidR="00B8239B" w:rsidRPr="00D4281A" w14:paraId="76A57046" w14:textId="77777777" w:rsidTr="00C429F5">
        <w:tc>
          <w:tcPr>
            <w:tcW w:w="2448" w:type="dxa"/>
            <w:shd w:val="clear" w:color="auto" w:fill="E6E6E6"/>
          </w:tcPr>
          <w:p w14:paraId="77A9E832" w14:textId="77777777" w:rsidR="00B8239B" w:rsidRPr="00D4281A" w:rsidRDefault="00B8239B" w:rsidP="00C429F5">
            <w:pPr>
              <w:rPr>
                <w:rFonts w:ascii="Arial" w:hAnsi="Arial" w:cs="Arial"/>
              </w:rPr>
            </w:pPr>
            <w:r w:rsidRPr="00D4281A">
              <w:rPr>
                <w:rFonts w:ascii="Arial" w:hAnsi="Arial" w:cs="Arial"/>
              </w:rPr>
              <w:t>Approval of requests</w:t>
            </w:r>
          </w:p>
        </w:tc>
        <w:tc>
          <w:tcPr>
            <w:tcW w:w="6074" w:type="dxa"/>
          </w:tcPr>
          <w:p w14:paraId="6600954B" w14:textId="040ECF7E" w:rsidR="00B8239B" w:rsidRDefault="00D50D01" w:rsidP="00C429F5">
            <w:pPr>
              <w:rPr>
                <w:rFonts w:ascii="Arial" w:hAnsi="Arial" w:cs="Arial"/>
              </w:rPr>
            </w:pPr>
            <w:r>
              <w:rPr>
                <w:rFonts w:ascii="Arial" w:hAnsi="Arial" w:cs="Arial"/>
              </w:rPr>
              <w:t>Client Asset Manager</w:t>
            </w:r>
            <w:r w:rsidR="00B8239B">
              <w:rPr>
                <w:rFonts w:ascii="Arial" w:hAnsi="Arial" w:cs="Arial"/>
              </w:rPr>
              <w:t xml:space="preserve"> delegated to </w:t>
            </w:r>
            <w:r w:rsidR="006338BA">
              <w:rPr>
                <w:rFonts w:ascii="Arial" w:hAnsi="Arial" w:cs="Arial"/>
              </w:rPr>
              <w:t xml:space="preserve">Director of Operations </w:t>
            </w:r>
            <w:r>
              <w:rPr>
                <w:rFonts w:ascii="Arial" w:hAnsi="Arial" w:cs="Arial"/>
              </w:rPr>
              <w:t xml:space="preserve">and Director of Assets </w:t>
            </w:r>
            <w:r w:rsidR="00B8239B" w:rsidRPr="00470077">
              <w:rPr>
                <w:rFonts w:ascii="Arial" w:hAnsi="Arial" w:cs="Arial"/>
              </w:rPr>
              <w:t>Colchester Borough Homes</w:t>
            </w:r>
          </w:p>
          <w:p w14:paraId="4C3DB715" w14:textId="2ACBC2E5" w:rsidR="009A1C5D" w:rsidRPr="00D4281A" w:rsidRDefault="009A1C5D" w:rsidP="00C429F5">
            <w:pPr>
              <w:rPr>
                <w:rFonts w:ascii="Arial" w:hAnsi="Arial" w:cs="Arial"/>
              </w:rPr>
            </w:pPr>
          </w:p>
        </w:tc>
      </w:tr>
    </w:tbl>
    <w:p w14:paraId="1F9F2E86" w14:textId="77777777" w:rsidR="00BA0852" w:rsidRDefault="00BA0852" w:rsidP="00B8239B">
      <w:pPr>
        <w:jc w:val="center"/>
      </w:pPr>
    </w:p>
    <w:p w14:paraId="03879D90" w14:textId="77777777" w:rsidR="00BA0852" w:rsidRDefault="00BA0852" w:rsidP="00B8239B">
      <w:pPr>
        <w:jc w:val="center"/>
      </w:pPr>
    </w:p>
    <w:p w14:paraId="04B44E65" w14:textId="2AC3471B" w:rsidR="00BA0852" w:rsidRDefault="00BA0852" w:rsidP="00BA0852">
      <w:pPr>
        <w:numPr>
          <w:ilvl w:val="0"/>
          <w:numId w:val="14"/>
        </w:numPr>
        <w:tabs>
          <w:tab w:val="clear" w:pos="360"/>
        </w:tabs>
        <w:rPr>
          <w:rFonts w:ascii="Arial" w:hAnsi="Arial" w:cs="Arial"/>
          <w:b/>
        </w:rPr>
      </w:pPr>
      <w:r w:rsidRPr="00777F80">
        <w:rPr>
          <w:rFonts w:ascii="Arial" w:hAnsi="Arial" w:cs="Arial"/>
          <w:b/>
        </w:rPr>
        <w:t>Purpose</w:t>
      </w:r>
    </w:p>
    <w:p w14:paraId="208BA962" w14:textId="77777777" w:rsidR="00BA0852" w:rsidRPr="00777F80" w:rsidRDefault="00BA0852" w:rsidP="00BA0852">
      <w:pPr>
        <w:ind w:left="360"/>
        <w:rPr>
          <w:rFonts w:ascii="Arial" w:hAnsi="Arial" w:cs="Arial"/>
          <w:b/>
        </w:rPr>
      </w:pPr>
    </w:p>
    <w:p w14:paraId="0CBBD045" w14:textId="3645176C" w:rsidR="00F52F13" w:rsidRPr="00F52F13" w:rsidRDefault="00F52F13" w:rsidP="00F52F13">
      <w:pPr>
        <w:pStyle w:val="ListParagraph"/>
        <w:numPr>
          <w:ilvl w:val="1"/>
          <w:numId w:val="15"/>
        </w:numPr>
        <w:rPr>
          <w:rFonts w:ascii="Arial" w:hAnsi="Arial" w:cs="Arial"/>
        </w:rPr>
      </w:pPr>
      <w:r w:rsidRPr="00F52F13">
        <w:rPr>
          <w:rFonts w:ascii="Arial" w:hAnsi="Arial" w:cs="Arial"/>
        </w:rPr>
        <w:t xml:space="preserve">This policy provides our principals for providing an efficient repairs and maintenance service to Colchester City Council tenants.  It applies to work within individual properties and communal areas. </w:t>
      </w:r>
    </w:p>
    <w:p w14:paraId="7D35FE8E" w14:textId="77777777" w:rsidR="00BA0852" w:rsidRPr="00BA0852" w:rsidRDefault="00BA0852" w:rsidP="00BA0852">
      <w:pPr>
        <w:pStyle w:val="ListParagraph"/>
        <w:ind w:left="780"/>
        <w:rPr>
          <w:rFonts w:ascii="Arial" w:hAnsi="Arial" w:cs="Arial"/>
        </w:rPr>
      </w:pPr>
    </w:p>
    <w:p w14:paraId="1402D5BA" w14:textId="565A6A37" w:rsidR="007B5757" w:rsidRDefault="007B5757" w:rsidP="007B5757">
      <w:pPr>
        <w:pStyle w:val="ListParagraph"/>
        <w:numPr>
          <w:ilvl w:val="1"/>
          <w:numId w:val="15"/>
        </w:numPr>
        <w:rPr>
          <w:rFonts w:ascii="Arial" w:hAnsi="Arial" w:cs="Arial"/>
        </w:rPr>
      </w:pPr>
      <w:r w:rsidRPr="007B5757">
        <w:rPr>
          <w:rFonts w:ascii="Arial" w:hAnsi="Arial" w:cs="Arial"/>
        </w:rPr>
        <w:t xml:space="preserve">The policy has been developed in consultation with Colchester Borough Homes Residents Panel members, and focus groups held with </w:t>
      </w:r>
      <w:r w:rsidR="00B5359D">
        <w:rPr>
          <w:rFonts w:ascii="Arial" w:hAnsi="Arial" w:cs="Arial"/>
        </w:rPr>
        <w:t>customers</w:t>
      </w:r>
      <w:r w:rsidRPr="007B5757">
        <w:rPr>
          <w:rFonts w:ascii="Arial" w:hAnsi="Arial" w:cs="Arial"/>
        </w:rPr>
        <w:t xml:space="preserve">. The priority of our </w:t>
      </w:r>
      <w:r w:rsidR="00B5359D">
        <w:rPr>
          <w:rFonts w:ascii="Arial" w:hAnsi="Arial" w:cs="Arial"/>
        </w:rPr>
        <w:t>customers</w:t>
      </w:r>
      <w:r w:rsidRPr="007B5757">
        <w:rPr>
          <w:rFonts w:ascii="Arial" w:hAnsi="Arial" w:cs="Arial"/>
        </w:rPr>
        <w:t xml:space="preserve"> is for access to the service be as easy as possible, with communication from the Landlord or its contractors to keep </w:t>
      </w:r>
      <w:r w:rsidR="00252008">
        <w:rPr>
          <w:rFonts w:ascii="Arial" w:hAnsi="Arial" w:cs="Arial"/>
        </w:rPr>
        <w:t>customer</w:t>
      </w:r>
      <w:r w:rsidRPr="007B5757">
        <w:rPr>
          <w:rFonts w:ascii="Arial" w:hAnsi="Arial" w:cs="Arial"/>
        </w:rPr>
        <w:t>s informed, and complete repairs within a reasonable timescale.</w:t>
      </w:r>
    </w:p>
    <w:p w14:paraId="544CCA59" w14:textId="77777777" w:rsidR="007B5757" w:rsidRPr="007B5757" w:rsidRDefault="007B5757" w:rsidP="007B5757">
      <w:pPr>
        <w:pStyle w:val="ListParagraph"/>
        <w:rPr>
          <w:rFonts w:ascii="Arial" w:hAnsi="Arial" w:cs="Arial"/>
        </w:rPr>
      </w:pPr>
    </w:p>
    <w:p w14:paraId="7352EAFE" w14:textId="7A7FE65D" w:rsidR="003836C0" w:rsidRDefault="003836C0" w:rsidP="003836C0">
      <w:pPr>
        <w:pStyle w:val="ListParagraph"/>
        <w:numPr>
          <w:ilvl w:val="1"/>
          <w:numId w:val="15"/>
        </w:numPr>
        <w:rPr>
          <w:rFonts w:ascii="Arial" w:hAnsi="Arial" w:cs="Arial"/>
        </w:rPr>
      </w:pPr>
      <w:r w:rsidRPr="003836C0">
        <w:rPr>
          <w:rFonts w:ascii="Arial" w:hAnsi="Arial" w:cs="Arial"/>
        </w:rPr>
        <w:t xml:space="preserve">The policy aims to provide </w:t>
      </w:r>
      <w:r w:rsidR="005C7C6F">
        <w:rPr>
          <w:rFonts w:ascii="Arial" w:hAnsi="Arial" w:cs="Arial"/>
        </w:rPr>
        <w:t>customer</w:t>
      </w:r>
      <w:r w:rsidRPr="003836C0">
        <w:rPr>
          <w:rFonts w:ascii="Arial" w:hAnsi="Arial" w:cs="Arial"/>
        </w:rPr>
        <w:t>s with information about responsibilities for repairs within their home and sets standards for completion of works where they are required to be repaired by the Landlord.  We aim to provide a prudent and transparent approach to repairs and maintenance of homes and communal areas.</w:t>
      </w:r>
    </w:p>
    <w:p w14:paraId="60EFDE06" w14:textId="77777777" w:rsidR="007C61BC" w:rsidRPr="007C61BC" w:rsidRDefault="007C61BC" w:rsidP="007C61BC">
      <w:pPr>
        <w:pStyle w:val="ListParagraph"/>
        <w:rPr>
          <w:rFonts w:ascii="Arial" w:hAnsi="Arial" w:cs="Arial"/>
        </w:rPr>
      </w:pPr>
    </w:p>
    <w:p w14:paraId="12EE7449" w14:textId="4435552C" w:rsidR="007C61BC" w:rsidRPr="003836C0" w:rsidRDefault="007C61BC" w:rsidP="003836C0">
      <w:pPr>
        <w:pStyle w:val="ListParagraph"/>
        <w:numPr>
          <w:ilvl w:val="1"/>
          <w:numId w:val="15"/>
        </w:numPr>
        <w:rPr>
          <w:rFonts w:ascii="Arial" w:hAnsi="Arial" w:cs="Arial"/>
        </w:rPr>
      </w:pPr>
      <w:r>
        <w:rPr>
          <w:rFonts w:ascii="Arial" w:hAnsi="Arial" w:cs="Arial"/>
        </w:rPr>
        <w:t xml:space="preserve">Where the policy refers to a “customer” this relates to </w:t>
      </w:r>
      <w:r w:rsidR="003F4B5A">
        <w:rPr>
          <w:rFonts w:ascii="Arial" w:hAnsi="Arial" w:cs="Arial"/>
        </w:rPr>
        <w:t>a starter tenant, secure tenant or leaseholder.</w:t>
      </w:r>
    </w:p>
    <w:p w14:paraId="6CB535C2" w14:textId="77777777" w:rsidR="00E5061E" w:rsidRPr="00E5061E" w:rsidRDefault="00E5061E" w:rsidP="00E5061E">
      <w:pPr>
        <w:pStyle w:val="ListParagraph"/>
        <w:rPr>
          <w:rFonts w:ascii="Arial" w:hAnsi="Arial" w:cs="Arial"/>
        </w:rPr>
      </w:pPr>
    </w:p>
    <w:p w14:paraId="4F19152D" w14:textId="1165C2AD" w:rsidR="00E5061E" w:rsidRDefault="00E5061E" w:rsidP="00E5061E">
      <w:pPr>
        <w:rPr>
          <w:rFonts w:ascii="Arial" w:hAnsi="Arial" w:cs="Arial"/>
        </w:rPr>
      </w:pPr>
    </w:p>
    <w:p w14:paraId="23189AFB" w14:textId="27C9F5B7" w:rsidR="00E5061E" w:rsidRDefault="00E5061E" w:rsidP="00E5061E">
      <w:pPr>
        <w:ind w:left="780" w:hanging="780"/>
        <w:rPr>
          <w:rFonts w:ascii="Arial" w:hAnsi="Arial" w:cs="Arial"/>
          <w:b/>
        </w:rPr>
      </w:pPr>
      <w:r w:rsidRPr="00777F80">
        <w:rPr>
          <w:rFonts w:ascii="Arial" w:hAnsi="Arial" w:cs="Arial"/>
          <w:b/>
        </w:rPr>
        <w:t>2.</w:t>
      </w:r>
      <w:r w:rsidRPr="00777F80">
        <w:rPr>
          <w:rFonts w:ascii="Arial" w:hAnsi="Arial" w:cs="Arial"/>
          <w:b/>
        </w:rPr>
        <w:tab/>
        <w:t>Leg</w:t>
      </w:r>
      <w:r w:rsidR="00FD4597">
        <w:rPr>
          <w:rFonts w:ascii="Arial" w:hAnsi="Arial" w:cs="Arial"/>
          <w:b/>
        </w:rPr>
        <w:t xml:space="preserve">al duties and </w:t>
      </w:r>
      <w:r w:rsidR="00485F79">
        <w:rPr>
          <w:rFonts w:ascii="Arial" w:hAnsi="Arial" w:cs="Arial"/>
          <w:b/>
        </w:rPr>
        <w:t>statutory requirements</w:t>
      </w:r>
    </w:p>
    <w:p w14:paraId="51C8B052" w14:textId="77777777" w:rsidR="00E5061E" w:rsidRPr="00777F80" w:rsidRDefault="00E5061E" w:rsidP="00E5061E">
      <w:pPr>
        <w:ind w:left="780" w:hanging="780"/>
        <w:rPr>
          <w:rFonts w:ascii="Arial" w:hAnsi="Arial" w:cs="Arial"/>
          <w:b/>
        </w:rPr>
      </w:pPr>
    </w:p>
    <w:p w14:paraId="5A23F1B5" w14:textId="32384042" w:rsidR="00CE64FC" w:rsidRDefault="00E5061E" w:rsidP="00CE64FC">
      <w:pPr>
        <w:ind w:left="720" w:hanging="720"/>
        <w:rPr>
          <w:rFonts w:ascii="Arial" w:hAnsi="Arial" w:cs="Arial"/>
        </w:rPr>
      </w:pPr>
      <w:r w:rsidRPr="00777F80">
        <w:rPr>
          <w:rFonts w:ascii="Arial" w:hAnsi="Arial" w:cs="Arial"/>
        </w:rPr>
        <w:t>2.1</w:t>
      </w:r>
      <w:r w:rsidRPr="00777F80">
        <w:rPr>
          <w:rFonts w:ascii="Arial" w:hAnsi="Arial" w:cs="Arial"/>
          <w:b/>
        </w:rPr>
        <w:tab/>
      </w:r>
      <w:r w:rsidR="00CE64FC">
        <w:rPr>
          <w:rFonts w:ascii="Arial" w:hAnsi="Arial" w:cs="Arial"/>
        </w:rPr>
        <w:t>The Council and its Arm’s Length Management Organisation; Colchester Borough Homes</w:t>
      </w:r>
      <w:r w:rsidR="001947B5">
        <w:rPr>
          <w:rFonts w:ascii="Arial" w:hAnsi="Arial" w:cs="Arial"/>
        </w:rPr>
        <w:t xml:space="preserve"> </w:t>
      </w:r>
      <w:r w:rsidR="00CE64FC">
        <w:rPr>
          <w:rFonts w:ascii="Arial" w:hAnsi="Arial" w:cs="Arial"/>
        </w:rPr>
        <w:t>has a statutory duty to undertake repairs following the Landlord and Tenant Act 1985 (Section 11)</w:t>
      </w:r>
      <w:r w:rsidR="00CE64FC">
        <w:rPr>
          <w:rStyle w:val="FootnoteReference"/>
          <w:rFonts w:ascii="Arial" w:hAnsi="Arial" w:cs="Arial"/>
        </w:rPr>
        <w:footnoteReference w:id="2"/>
      </w:r>
      <w:r w:rsidR="00CE64FC">
        <w:rPr>
          <w:rFonts w:ascii="Arial" w:hAnsi="Arial" w:cs="Arial"/>
        </w:rPr>
        <w:t>.  This sets out the Landlords obligation to carry out repairs, covering the structure of the property and installations for the supply of utilities to maintain the property in good order.</w:t>
      </w:r>
    </w:p>
    <w:p w14:paraId="6D7E0100" w14:textId="77777777" w:rsidR="00137456" w:rsidRDefault="00137456" w:rsidP="00CE64FC">
      <w:pPr>
        <w:ind w:left="720" w:hanging="720"/>
        <w:rPr>
          <w:rFonts w:ascii="Arial" w:hAnsi="Arial" w:cs="Arial"/>
        </w:rPr>
      </w:pPr>
    </w:p>
    <w:p w14:paraId="089664B6" w14:textId="64F1FE60" w:rsidR="0073144F" w:rsidRDefault="003242E2" w:rsidP="00CE64FC">
      <w:pPr>
        <w:ind w:left="720" w:hanging="720"/>
        <w:rPr>
          <w:rFonts w:ascii="Arial" w:hAnsi="Arial" w:cs="Arial"/>
        </w:rPr>
      </w:pPr>
      <w:r>
        <w:rPr>
          <w:rFonts w:ascii="Arial" w:hAnsi="Arial" w:cs="Arial"/>
        </w:rPr>
        <w:t>2.2</w:t>
      </w:r>
      <w:r>
        <w:rPr>
          <w:rFonts w:ascii="Arial" w:hAnsi="Arial" w:cs="Arial"/>
        </w:rPr>
        <w:tab/>
        <w:t>The Social Housing (Regulation) Act 2023 (also known as Awaabs Law)</w:t>
      </w:r>
      <w:r w:rsidR="00BB6C93">
        <w:rPr>
          <w:rFonts w:ascii="Arial" w:hAnsi="Arial" w:cs="Arial"/>
        </w:rPr>
        <w:t xml:space="preserve"> sets out</w:t>
      </w:r>
      <w:r w:rsidR="00CD627F">
        <w:rPr>
          <w:rFonts w:ascii="Arial" w:hAnsi="Arial" w:cs="Arial"/>
        </w:rPr>
        <w:t xml:space="preserve"> the Landlords obligation to </w:t>
      </w:r>
      <w:r w:rsidR="00F14F01">
        <w:rPr>
          <w:rFonts w:ascii="Arial" w:hAnsi="Arial" w:cs="Arial"/>
        </w:rPr>
        <w:t>address hazards that present a significant risk</w:t>
      </w:r>
      <w:r w:rsidR="00137456">
        <w:rPr>
          <w:rFonts w:ascii="Arial" w:hAnsi="Arial" w:cs="Arial"/>
        </w:rPr>
        <w:t xml:space="preserve"> of harm within fixed timescales</w:t>
      </w:r>
    </w:p>
    <w:p w14:paraId="56740C72" w14:textId="77777777" w:rsidR="00164680" w:rsidRDefault="00164680" w:rsidP="00CE64FC">
      <w:pPr>
        <w:ind w:left="720" w:hanging="720"/>
        <w:rPr>
          <w:rFonts w:ascii="Arial" w:hAnsi="Arial" w:cs="Arial"/>
        </w:rPr>
      </w:pPr>
    </w:p>
    <w:p w14:paraId="208CF014" w14:textId="1917D579" w:rsidR="000D15FD" w:rsidRDefault="00E5061E" w:rsidP="000D15FD">
      <w:pPr>
        <w:ind w:left="720" w:hanging="720"/>
        <w:rPr>
          <w:rFonts w:ascii="Arial" w:hAnsi="Arial" w:cs="Arial"/>
        </w:rPr>
      </w:pPr>
      <w:r w:rsidRPr="00777F80">
        <w:rPr>
          <w:rFonts w:ascii="Arial" w:hAnsi="Arial" w:cs="Arial"/>
        </w:rPr>
        <w:t>2.</w:t>
      </w:r>
      <w:r w:rsidR="00137456">
        <w:rPr>
          <w:rFonts w:ascii="Arial" w:hAnsi="Arial" w:cs="Arial"/>
        </w:rPr>
        <w:t>3</w:t>
      </w:r>
      <w:r w:rsidRPr="00777F80">
        <w:rPr>
          <w:rFonts w:ascii="Arial" w:hAnsi="Arial" w:cs="Arial"/>
        </w:rPr>
        <w:tab/>
      </w:r>
      <w:r w:rsidR="000D15FD">
        <w:rPr>
          <w:rFonts w:ascii="Arial" w:hAnsi="Arial" w:cs="Arial"/>
        </w:rPr>
        <w:t>The Defective Premises Act 1972 (Section 4)</w:t>
      </w:r>
      <w:r w:rsidR="000D15FD">
        <w:rPr>
          <w:rStyle w:val="FootnoteReference"/>
          <w:rFonts w:ascii="Arial" w:hAnsi="Arial" w:cs="Arial"/>
        </w:rPr>
        <w:footnoteReference w:id="3"/>
      </w:r>
      <w:r w:rsidR="000D15FD">
        <w:rPr>
          <w:rFonts w:ascii="Arial" w:hAnsi="Arial" w:cs="Arial"/>
        </w:rPr>
        <w:t xml:space="preserve"> places a duty on Landlords to take reasonable care to ensure that anyone who might be expected to be affected from any defects arising in a property, is reasonably safe from injury or damage to their property.</w:t>
      </w:r>
    </w:p>
    <w:p w14:paraId="6573DF37" w14:textId="59E2EE6E" w:rsidR="00E5061E" w:rsidRPr="00777F80" w:rsidRDefault="00E5061E" w:rsidP="00E5061E">
      <w:pPr>
        <w:ind w:left="720" w:hanging="720"/>
        <w:rPr>
          <w:rFonts w:ascii="Arial" w:hAnsi="Arial" w:cs="Arial"/>
        </w:rPr>
      </w:pPr>
    </w:p>
    <w:p w14:paraId="48541932" w14:textId="410E24AD" w:rsidR="00BC19C7" w:rsidRDefault="00E5061E" w:rsidP="00BC19C7">
      <w:pPr>
        <w:ind w:left="720" w:hanging="720"/>
        <w:rPr>
          <w:rFonts w:ascii="Arial" w:hAnsi="Arial" w:cs="Arial"/>
        </w:rPr>
      </w:pPr>
      <w:r w:rsidRPr="00777F80">
        <w:rPr>
          <w:rFonts w:ascii="Arial" w:hAnsi="Arial" w:cs="Arial"/>
        </w:rPr>
        <w:t>2.</w:t>
      </w:r>
      <w:r w:rsidR="00137456">
        <w:rPr>
          <w:rFonts w:ascii="Arial" w:hAnsi="Arial" w:cs="Arial"/>
        </w:rPr>
        <w:t>4</w:t>
      </w:r>
      <w:r w:rsidRPr="00777F80">
        <w:rPr>
          <w:rFonts w:ascii="Arial" w:hAnsi="Arial" w:cs="Arial"/>
        </w:rPr>
        <w:tab/>
      </w:r>
      <w:r w:rsidR="00BC19C7">
        <w:rPr>
          <w:rFonts w:ascii="Arial" w:hAnsi="Arial" w:cs="Arial"/>
        </w:rPr>
        <w:t>The Homes (Fitness for Human Habitation) Act 2018</w:t>
      </w:r>
      <w:r w:rsidR="00BC19C7">
        <w:rPr>
          <w:rStyle w:val="FootnoteReference"/>
          <w:rFonts w:ascii="Arial" w:hAnsi="Arial" w:cs="Arial"/>
        </w:rPr>
        <w:footnoteReference w:id="4"/>
      </w:r>
      <w:r w:rsidR="00BC19C7">
        <w:rPr>
          <w:rFonts w:ascii="Arial" w:hAnsi="Arial" w:cs="Arial"/>
        </w:rPr>
        <w:t xml:space="preserve"> provides that dwellings let are fit for human habitation and that landlords meet responsibilities regarding property standards and safety, to ensure they remain so during the term of the tenancy.</w:t>
      </w:r>
    </w:p>
    <w:p w14:paraId="5EF5196B" w14:textId="5D577C70" w:rsidR="00E5061E" w:rsidRPr="00777F80" w:rsidRDefault="00E5061E" w:rsidP="00E5061E">
      <w:pPr>
        <w:ind w:left="720" w:hanging="720"/>
        <w:rPr>
          <w:rFonts w:ascii="Arial" w:hAnsi="Arial" w:cs="Arial"/>
        </w:rPr>
      </w:pPr>
    </w:p>
    <w:p w14:paraId="2EA54503" w14:textId="19DF48A8" w:rsidR="00D61816" w:rsidRDefault="00E5061E" w:rsidP="00D61816">
      <w:pPr>
        <w:ind w:left="720" w:hanging="720"/>
        <w:rPr>
          <w:rFonts w:ascii="Arial" w:hAnsi="Arial" w:cs="Arial"/>
        </w:rPr>
      </w:pPr>
      <w:r w:rsidRPr="00777F80">
        <w:rPr>
          <w:rFonts w:ascii="Arial" w:hAnsi="Arial" w:cs="Arial"/>
        </w:rPr>
        <w:t>2.</w:t>
      </w:r>
      <w:r w:rsidR="00137456">
        <w:rPr>
          <w:rFonts w:ascii="Arial" w:hAnsi="Arial" w:cs="Arial"/>
        </w:rPr>
        <w:t>5</w:t>
      </w:r>
      <w:r w:rsidRPr="00777F80">
        <w:rPr>
          <w:rFonts w:ascii="Arial" w:hAnsi="Arial" w:cs="Arial"/>
        </w:rPr>
        <w:tab/>
      </w:r>
      <w:r w:rsidR="00D61816">
        <w:rPr>
          <w:rFonts w:ascii="Arial" w:hAnsi="Arial" w:cs="Arial"/>
        </w:rPr>
        <w:t>The Local Housing Authorities (Right to Repair) Regulations 1994</w:t>
      </w:r>
      <w:r w:rsidR="00D61816">
        <w:rPr>
          <w:rStyle w:val="FootnoteReference"/>
          <w:rFonts w:ascii="Arial" w:hAnsi="Arial" w:cs="Arial"/>
        </w:rPr>
        <w:footnoteReference w:id="5"/>
      </w:r>
      <w:r w:rsidR="00D61816">
        <w:rPr>
          <w:rFonts w:ascii="Arial" w:hAnsi="Arial" w:cs="Arial"/>
        </w:rPr>
        <w:t xml:space="preserve"> sets out qualifying repairs and timescales for completion of them, along with entitlement to compensation if repairs are not complete within the prescribed timescales. </w:t>
      </w:r>
    </w:p>
    <w:p w14:paraId="28021A48" w14:textId="2B938A0E" w:rsidR="00E5061E" w:rsidRDefault="00E5061E" w:rsidP="00D61816">
      <w:pPr>
        <w:ind w:left="720"/>
        <w:rPr>
          <w:rFonts w:ascii="Arial" w:hAnsi="Arial" w:cs="Arial"/>
          <w:b/>
        </w:rPr>
      </w:pPr>
    </w:p>
    <w:p w14:paraId="6842C556" w14:textId="77777777" w:rsidR="00E5061E" w:rsidRPr="00777F80" w:rsidRDefault="00E5061E" w:rsidP="00E5061E">
      <w:pPr>
        <w:ind w:left="720" w:hanging="720"/>
        <w:rPr>
          <w:rFonts w:ascii="Arial" w:hAnsi="Arial" w:cs="Arial"/>
          <w:b/>
        </w:rPr>
      </w:pPr>
    </w:p>
    <w:p w14:paraId="3896A204" w14:textId="31A8D845" w:rsidR="00E5061E" w:rsidRDefault="00E5061E" w:rsidP="00E5061E">
      <w:pPr>
        <w:rPr>
          <w:rFonts w:ascii="Arial" w:hAnsi="Arial" w:cs="Arial"/>
          <w:b/>
        </w:rPr>
      </w:pPr>
      <w:r w:rsidRPr="00777F80">
        <w:rPr>
          <w:rFonts w:ascii="Arial" w:hAnsi="Arial" w:cs="Arial"/>
          <w:b/>
        </w:rPr>
        <w:t xml:space="preserve">3. </w:t>
      </w:r>
      <w:r w:rsidRPr="00777F80">
        <w:rPr>
          <w:rFonts w:ascii="Arial" w:hAnsi="Arial" w:cs="Arial"/>
          <w:b/>
        </w:rPr>
        <w:tab/>
        <w:t>Policy</w:t>
      </w:r>
      <w:r w:rsidR="00D61816">
        <w:rPr>
          <w:rFonts w:ascii="Arial" w:hAnsi="Arial" w:cs="Arial"/>
          <w:b/>
        </w:rPr>
        <w:t xml:space="preserve"> statement</w:t>
      </w:r>
    </w:p>
    <w:p w14:paraId="6733B4AB" w14:textId="77777777" w:rsidR="00A91847" w:rsidRPr="00777F80" w:rsidRDefault="00A91847" w:rsidP="00E5061E">
      <w:pPr>
        <w:rPr>
          <w:rFonts w:ascii="Arial" w:hAnsi="Arial" w:cs="Arial"/>
          <w:b/>
        </w:rPr>
      </w:pPr>
    </w:p>
    <w:p w14:paraId="031461E1" w14:textId="77777777" w:rsidR="006A7C72" w:rsidRPr="00681CF1" w:rsidRDefault="00E5061E" w:rsidP="006A7C72">
      <w:pPr>
        <w:ind w:left="720" w:hanging="720"/>
        <w:rPr>
          <w:rFonts w:ascii="Arial" w:hAnsi="Arial" w:cs="Arial"/>
        </w:rPr>
      </w:pPr>
      <w:r w:rsidRPr="00777F80">
        <w:rPr>
          <w:rFonts w:ascii="Arial" w:hAnsi="Arial" w:cs="Arial"/>
        </w:rPr>
        <w:t>3.1</w:t>
      </w:r>
      <w:r w:rsidRPr="00777F80">
        <w:rPr>
          <w:rFonts w:ascii="Arial" w:hAnsi="Arial" w:cs="Arial"/>
        </w:rPr>
        <w:tab/>
      </w:r>
      <w:r w:rsidR="006A7C72" w:rsidRPr="00681CF1">
        <w:rPr>
          <w:rFonts w:ascii="Arial" w:hAnsi="Arial" w:cs="Arial"/>
        </w:rPr>
        <w:t xml:space="preserve">We are committed to delivering a </w:t>
      </w:r>
      <w:r w:rsidR="006A7C72">
        <w:rPr>
          <w:rFonts w:ascii="Arial" w:hAnsi="Arial" w:cs="Arial"/>
        </w:rPr>
        <w:t>good</w:t>
      </w:r>
      <w:r w:rsidR="006A7C72" w:rsidRPr="00681CF1">
        <w:rPr>
          <w:rFonts w:ascii="Arial" w:hAnsi="Arial" w:cs="Arial"/>
        </w:rPr>
        <w:t xml:space="preserve">-quality, modern and effective repairs service and to </w:t>
      </w:r>
      <w:r w:rsidR="006A7C72" w:rsidRPr="00F93DCA">
        <w:rPr>
          <w:rFonts w:ascii="Arial" w:hAnsi="Arial" w:cs="Arial"/>
        </w:rPr>
        <w:t>providing</w:t>
      </w:r>
      <w:r w:rsidR="006A7C72" w:rsidRPr="00681CF1">
        <w:rPr>
          <w:rFonts w:ascii="Arial" w:hAnsi="Arial" w:cs="Arial"/>
        </w:rPr>
        <w:t xml:space="preserve"> homes that are comfortable, maintained and safe for people to live in. </w:t>
      </w:r>
    </w:p>
    <w:p w14:paraId="18BA254C" w14:textId="77777777" w:rsidR="00AD5A00" w:rsidRPr="00777F80" w:rsidRDefault="00AD5A00" w:rsidP="00E5061E">
      <w:pPr>
        <w:ind w:left="720" w:hanging="720"/>
        <w:rPr>
          <w:rFonts w:ascii="Arial" w:hAnsi="Arial" w:cs="Arial"/>
        </w:rPr>
      </w:pPr>
    </w:p>
    <w:p w14:paraId="41A26D37" w14:textId="77777777" w:rsidR="003A551D" w:rsidRPr="00F93DCA" w:rsidRDefault="00E5061E" w:rsidP="003A551D">
      <w:pPr>
        <w:ind w:left="720" w:hanging="720"/>
        <w:rPr>
          <w:rFonts w:ascii="Arial" w:hAnsi="Arial" w:cs="Arial"/>
          <w:b/>
          <w:bCs/>
          <w:sz w:val="28"/>
          <w:szCs w:val="28"/>
        </w:rPr>
      </w:pPr>
      <w:r w:rsidRPr="00777F80">
        <w:rPr>
          <w:rFonts w:ascii="Arial" w:hAnsi="Arial" w:cs="Arial"/>
        </w:rPr>
        <w:t>3.2</w:t>
      </w:r>
      <w:r w:rsidRPr="00777F80">
        <w:rPr>
          <w:rFonts w:ascii="Arial" w:hAnsi="Arial" w:cs="Arial"/>
        </w:rPr>
        <w:tab/>
      </w:r>
      <w:r w:rsidR="003A551D" w:rsidRPr="00681CF1">
        <w:rPr>
          <w:rFonts w:ascii="Arial" w:hAnsi="Arial" w:cs="Arial"/>
        </w:rPr>
        <w:t xml:space="preserve">The primary purpose of this policy is to ensure that our staff and customers are aware, understand and are equipped with information to deliver the requirements of the repairs </w:t>
      </w:r>
      <w:r w:rsidR="003A551D" w:rsidRPr="00F93DCA">
        <w:rPr>
          <w:rFonts w:ascii="Arial" w:hAnsi="Arial" w:cs="Arial"/>
        </w:rPr>
        <w:t>service.</w:t>
      </w:r>
    </w:p>
    <w:p w14:paraId="7E0B79CA" w14:textId="194C338B" w:rsidR="00341AC6" w:rsidRDefault="00341AC6" w:rsidP="003A551D">
      <w:pPr>
        <w:rPr>
          <w:rFonts w:ascii="Arial" w:hAnsi="Arial" w:cs="Arial"/>
        </w:rPr>
      </w:pPr>
    </w:p>
    <w:p w14:paraId="1B622A66" w14:textId="77777777" w:rsidR="00341AC6" w:rsidRPr="00777F80" w:rsidRDefault="00341AC6" w:rsidP="00E5061E">
      <w:pPr>
        <w:ind w:left="720" w:hanging="720"/>
        <w:rPr>
          <w:rFonts w:ascii="Arial" w:hAnsi="Arial" w:cs="Arial"/>
        </w:rPr>
      </w:pPr>
    </w:p>
    <w:p w14:paraId="37F525EE" w14:textId="42B48F44" w:rsidR="00E5061E" w:rsidRDefault="00E5061E" w:rsidP="00E5061E">
      <w:pPr>
        <w:rPr>
          <w:rFonts w:ascii="Arial" w:hAnsi="Arial" w:cs="Arial"/>
          <w:b/>
        </w:rPr>
      </w:pPr>
      <w:r w:rsidRPr="00777F80">
        <w:rPr>
          <w:rFonts w:ascii="Arial" w:hAnsi="Arial" w:cs="Arial"/>
          <w:b/>
        </w:rPr>
        <w:t xml:space="preserve">4. </w:t>
      </w:r>
      <w:r w:rsidRPr="00777F80">
        <w:rPr>
          <w:rFonts w:ascii="Arial" w:hAnsi="Arial" w:cs="Arial"/>
          <w:b/>
        </w:rPr>
        <w:tab/>
      </w:r>
      <w:r w:rsidR="003A551D">
        <w:rPr>
          <w:rFonts w:ascii="Arial" w:hAnsi="Arial" w:cs="Arial"/>
          <w:b/>
        </w:rPr>
        <w:t>Repairs service standards</w:t>
      </w:r>
    </w:p>
    <w:p w14:paraId="6C52875C" w14:textId="77777777" w:rsidR="00341AC6" w:rsidRPr="00777F80" w:rsidRDefault="00341AC6" w:rsidP="00E5061E">
      <w:pPr>
        <w:rPr>
          <w:rFonts w:ascii="Arial" w:hAnsi="Arial" w:cs="Arial"/>
          <w:b/>
        </w:rPr>
      </w:pPr>
    </w:p>
    <w:p w14:paraId="67784A7F" w14:textId="77777777" w:rsidR="003452DF" w:rsidRDefault="00E5061E" w:rsidP="003452DF">
      <w:pPr>
        <w:ind w:left="720" w:hanging="720"/>
        <w:rPr>
          <w:rFonts w:ascii="Arial" w:hAnsi="Arial" w:cs="Arial"/>
        </w:rPr>
      </w:pPr>
      <w:r w:rsidRPr="00777F80">
        <w:rPr>
          <w:rFonts w:ascii="Arial" w:hAnsi="Arial" w:cs="Arial"/>
        </w:rPr>
        <w:t>4.1</w:t>
      </w:r>
      <w:r w:rsidRPr="00777F80">
        <w:rPr>
          <w:rFonts w:ascii="Arial" w:hAnsi="Arial" w:cs="Arial"/>
        </w:rPr>
        <w:tab/>
      </w:r>
      <w:r w:rsidR="002A2BE0">
        <w:rPr>
          <w:rFonts w:ascii="Arial" w:hAnsi="Arial" w:cs="Arial"/>
        </w:rPr>
        <w:t>We aim to deal effectively with requests for repairs which are the Council’s responsibility.</w:t>
      </w:r>
    </w:p>
    <w:p w14:paraId="781807C0" w14:textId="77777777" w:rsidR="003452DF" w:rsidRDefault="003452DF" w:rsidP="003452DF">
      <w:pPr>
        <w:ind w:left="720" w:hanging="720"/>
        <w:rPr>
          <w:rFonts w:ascii="Arial" w:hAnsi="Arial" w:cs="Arial"/>
        </w:rPr>
      </w:pPr>
    </w:p>
    <w:p w14:paraId="4ED4CDBD" w14:textId="55673A63" w:rsidR="003452DF" w:rsidRDefault="003452DF" w:rsidP="003452DF">
      <w:pPr>
        <w:ind w:left="720" w:hanging="720"/>
        <w:rPr>
          <w:rFonts w:ascii="Arial" w:hAnsi="Arial" w:cs="Arial"/>
        </w:rPr>
      </w:pPr>
      <w:r>
        <w:rPr>
          <w:rFonts w:ascii="Arial" w:hAnsi="Arial" w:cs="Arial"/>
        </w:rPr>
        <w:t>4.2</w:t>
      </w:r>
      <w:r>
        <w:rPr>
          <w:rFonts w:ascii="Arial" w:hAnsi="Arial" w:cs="Arial"/>
        </w:rPr>
        <w:tab/>
      </w:r>
      <w:r w:rsidR="002A2BE0">
        <w:rPr>
          <w:rFonts w:ascii="Arial" w:hAnsi="Arial" w:cs="Arial"/>
        </w:rPr>
        <w:t xml:space="preserve">Our </w:t>
      </w:r>
      <w:r w:rsidR="00CA5141">
        <w:rPr>
          <w:rFonts w:ascii="Arial" w:hAnsi="Arial" w:cs="Arial"/>
        </w:rPr>
        <w:t>customer</w:t>
      </w:r>
      <w:r w:rsidR="002A2BE0">
        <w:rPr>
          <w:rFonts w:ascii="Arial" w:hAnsi="Arial" w:cs="Arial"/>
        </w:rPr>
        <w:t xml:space="preserve">s are encouraged to report repairs as they occur to prevent further damage.  When our staff visit homes, they may identify repairs which will be raised on behalf of our </w:t>
      </w:r>
      <w:r w:rsidR="00CA5141">
        <w:rPr>
          <w:rFonts w:ascii="Arial" w:hAnsi="Arial" w:cs="Arial"/>
        </w:rPr>
        <w:t>customer</w:t>
      </w:r>
      <w:r w:rsidR="002A2BE0">
        <w:rPr>
          <w:rFonts w:ascii="Arial" w:hAnsi="Arial" w:cs="Arial"/>
        </w:rPr>
        <w:t>s</w:t>
      </w:r>
      <w:r>
        <w:rPr>
          <w:rFonts w:ascii="Arial" w:hAnsi="Arial" w:cs="Arial"/>
        </w:rPr>
        <w:t>.</w:t>
      </w:r>
    </w:p>
    <w:p w14:paraId="0AF95AEE" w14:textId="77777777" w:rsidR="003452DF" w:rsidRDefault="003452DF" w:rsidP="003452DF">
      <w:pPr>
        <w:ind w:left="720" w:hanging="720"/>
        <w:rPr>
          <w:rFonts w:ascii="Arial" w:hAnsi="Arial" w:cs="Arial"/>
        </w:rPr>
      </w:pPr>
    </w:p>
    <w:p w14:paraId="17D24AA5" w14:textId="37F223F3" w:rsidR="003452DF" w:rsidRDefault="003452DF" w:rsidP="003452DF">
      <w:pPr>
        <w:ind w:left="720" w:hanging="720"/>
        <w:rPr>
          <w:rFonts w:ascii="Arial" w:hAnsi="Arial" w:cs="Arial"/>
        </w:rPr>
      </w:pPr>
      <w:r>
        <w:rPr>
          <w:rFonts w:ascii="Arial" w:hAnsi="Arial" w:cs="Arial"/>
        </w:rPr>
        <w:t>4.3</w:t>
      </w:r>
      <w:r>
        <w:rPr>
          <w:rFonts w:ascii="Arial" w:hAnsi="Arial" w:cs="Arial"/>
        </w:rPr>
        <w:tab/>
      </w:r>
      <w:r w:rsidR="002A2BE0">
        <w:rPr>
          <w:rFonts w:ascii="Arial" w:hAnsi="Arial" w:cs="Arial"/>
        </w:rPr>
        <w:t xml:space="preserve">Generally, we expect </w:t>
      </w:r>
      <w:r w:rsidR="006B751D">
        <w:rPr>
          <w:rFonts w:ascii="Arial" w:hAnsi="Arial" w:cs="Arial"/>
        </w:rPr>
        <w:t>Customer</w:t>
      </w:r>
      <w:r w:rsidR="002A2BE0">
        <w:rPr>
          <w:rFonts w:ascii="Arial" w:hAnsi="Arial" w:cs="Arial"/>
        </w:rPr>
        <w:t xml:space="preserve">s to take responsibility for raising repairs, which can easily be reported to us through our website or by telephone.  </w:t>
      </w:r>
    </w:p>
    <w:p w14:paraId="340E4619" w14:textId="77777777" w:rsidR="003452DF" w:rsidRDefault="003452DF" w:rsidP="003452DF">
      <w:pPr>
        <w:ind w:left="720" w:hanging="720"/>
        <w:rPr>
          <w:rFonts w:ascii="Arial" w:hAnsi="Arial" w:cs="Arial"/>
        </w:rPr>
      </w:pPr>
    </w:p>
    <w:p w14:paraId="5A7D1FFC" w14:textId="480F914F" w:rsidR="002A2BE0" w:rsidRDefault="003452DF" w:rsidP="003452DF">
      <w:pPr>
        <w:ind w:left="720" w:hanging="720"/>
        <w:rPr>
          <w:rFonts w:ascii="Arial" w:hAnsi="Arial" w:cs="Arial"/>
        </w:rPr>
      </w:pPr>
      <w:r>
        <w:rPr>
          <w:rFonts w:ascii="Arial" w:hAnsi="Arial" w:cs="Arial"/>
        </w:rPr>
        <w:lastRenderedPageBreak/>
        <w:t>4.4</w:t>
      </w:r>
      <w:r w:rsidR="00321005">
        <w:rPr>
          <w:rFonts w:ascii="Arial" w:hAnsi="Arial" w:cs="Arial"/>
        </w:rPr>
        <w:tab/>
      </w:r>
      <w:r w:rsidR="002A2BE0">
        <w:rPr>
          <w:rFonts w:ascii="Arial" w:hAnsi="Arial" w:cs="Arial"/>
        </w:rPr>
        <w:t xml:space="preserve">Emergency repairs must be reported to us by telephone.  </w:t>
      </w:r>
    </w:p>
    <w:p w14:paraId="09DE56FE" w14:textId="77777777" w:rsidR="0000295C" w:rsidRDefault="0000295C" w:rsidP="0000295C">
      <w:pPr>
        <w:ind w:firstLine="720"/>
        <w:rPr>
          <w:rFonts w:ascii="Arial" w:hAnsi="Arial" w:cs="Arial"/>
        </w:rPr>
      </w:pPr>
    </w:p>
    <w:p w14:paraId="63F436F1" w14:textId="768D61C8" w:rsidR="00774EEF" w:rsidRPr="00B41660" w:rsidRDefault="00321005" w:rsidP="00321005">
      <w:pPr>
        <w:rPr>
          <w:rFonts w:ascii="Arial" w:hAnsi="Arial" w:cs="Arial"/>
        </w:rPr>
      </w:pPr>
      <w:r w:rsidRPr="00321005">
        <w:rPr>
          <w:rFonts w:ascii="Arial" w:hAnsi="Arial" w:cs="Arial"/>
        </w:rPr>
        <w:t>4.5</w:t>
      </w:r>
      <w:r>
        <w:tab/>
      </w:r>
      <w:hyperlink r:id="rId15" w:history="1">
        <w:r w:rsidR="00774EEF" w:rsidRPr="00681CF1">
          <w:rPr>
            <w:rFonts w:ascii="Arial" w:hAnsi="Arial" w:cs="Arial"/>
            <w:color w:val="0000FF"/>
            <w:u w:val="single"/>
          </w:rPr>
          <w:t>Repairs Request link</w:t>
        </w:r>
      </w:hyperlink>
    </w:p>
    <w:p w14:paraId="4848C99E" w14:textId="77777777" w:rsidR="00774EEF" w:rsidRDefault="00774EEF" w:rsidP="00774EEF">
      <w:pPr>
        <w:rPr>
          <w:rFonts w:ascii="Arial" w:hAnsi="Arial" w:cs="Arial"/>
        </w:rPr>
      </w:pPr>
    </w:p>
    <w:p w14:paraId="2AECA8CC" w14:textId="5540D377" w:rsidR="00774EEF" w:rsidRDefault="00321005" w:rsidP="00321005">
      <w:pPr>
        <w:ind w:left="720" w:hanging="720"/>
        <w:rPr>
          <w:rFonts w:ascii="Arial" w:hAnsi="Arial" w:cs="Arial"/>
        </w:rPr>
      </w:pPr>
      <w:r>
        <w:rPr>
          <w:rFonts w:ascii="Arial" w:hAnsi="Arial" w:cs="Arial"/>
        </w:rPr>
        <w:t>4.6</w:t>
      </w:r>
      <w:r>
        <w:rPr>
          <w:rFonts w:ascii="Arial" w:hAnsi="Arial" w:cs="Arial"/>
        </w:rPr>
        <w:tab/>
      </w:r>
      <w:r w:rsidR="00774EEF">
        <w:rPr>
          <w:rFonts w:ascii="Arial" w:hAnsi="Arial" w:cs="Arial"/>
        </w:rPr>
        <w:t xml:space="preserve">Once we have received a request for a repair or an inspection of a defect, we will agree a date by which it will be expected to be completed and confirm this to you </w:t>
      </w:r>
      <w:r w:rsidR="00774EEF" w:rsidRPr="00B41660">
        <w:rPr>
          <w:rFonts w:ascii="Arial" w:hAnsi="Arial" w:cs="Arial"/>
        </w:rPr>
        <w:t xml:space="preserve">by </w:t>
      </w:r>
      <w:r w:rsidR="00774EEF" w:rsidRPr="00681CF1">
        <w:rPr>
          <w:rFonts w:ascii="Arial" w:hAnsi="Arial" w:cs="Arial"/>
        </w:rPr>
        <w:t>text or email</w:t>
      </w:r>
      <w:r w:rsidR="00774EEF" w:rsidRPr="00B41660">
        <w:rPr>
          <w:rFonts w:ascii="Arial" w:hAnsi="Arial" w:cs="Arial"/>
        </w:rPr>
        <w:t>.</w:t>
      </w:r>
    </w:p>
    <w:p w14:paraId="55E45C64" w14:textId="77777777" w:rsidR="00935974" w:rsidRDefault="00935974" w:rsidP="00321005">
      <w:pPr>
        <w:ind w:left="720" w:hanging="720"/>
        <w:rPr>
          <w:rFonts w:ascii="Arial" w:hAnsi="Arial" w:cs="Arial"/>
        </w:rPr>
      </w:pPr>
    </w:p>
    <w:p w14:paraId="54146D81" w14:textId="6F46C954" w:rsidR="00774EEF" w:rsidRDefault="00321005" w:rsidP="00321005">
      <w:pPr>
        <w:ind w:left="720" w:hanging="720"/>
        <w:rPr>
          <w:rFonts w:ascii="Arial" w:hAnsi="Arial" w:cs="Arial"/>
        </w:rPr>
      </w:pPr>
      <w:r>
        <w:rPr>
          <w:rFonts w:ascii="Arial" w:hAnsi="Arial" w:cs="Arial"/>
        </w:rPr>
        <w:t>4.7</w:t>
      </w:r>
      <w:r>
        <w:rPr>
          <w:rFonts w:ascii="Arial" w:hAnsi="Arial" w:cs="Arial"/>
        </w:rPr>
        <w:tab/>
      </w:r>
      <w:r w:rsidR="00774EEF">
        <w:rPr>
          <w:rFonts w:ascii="Arial" w:hAnsi="Arial" w:cs="Arial"/>
        </w:rPr>
        <w:t xml:space="preserve">We have set standards which are intended to be easily understood by our </w:t>
      </w:r>
      <w:r w:rsidR="006B751D">
        <w:rPr>
          <w:rFonts w:ascii="Arial" w:hAnsi="Arial" w:cs="Arial"/>
        </w:rPr>
        <w:t>customer</w:t>
      </w:r>
      <w:r w:rsidR="00774EEF">
        <w:rPr>
          <w:rFonts w:ascii="Arial" w:hAnsi="Arial" w:cs="Arial"/>
        </w:rPr>
        <w:t>s and provide reasonable assurance of completion within our target timescales and to comply with the Governments Right to Repair Regulations 1994</w:t>
      </w:r>
      <w:r w:rsidR="00774EEF">
        <w:rPr>
          <w:rStyle w:val="FootnoteReference"/>
          <w:rFonts w:ascii="Arial" w:hAnsi="Arial" w:cs="Arial"/>
        </w:rPr>
        <w:footnoteReference w:id="6"/>
      </w:r>
      <w:r w:rsidR="00774EEF">
        <w:rPr>
          <w:rFonts w:ascii="Arial" w:hAnsi="Arial" w:cs="Arial"/>
        </w:rPr>
        <w:t xml:space="preserve">.  </w:t>
      </w:r>
    </w:p>
    <w:p w14:paraId="04EB6432" w14:textId="77777777" w:rsidR="00774EEF" w:rsidRDefault="00774EEF" w:rsidP="00774EEF">
      <w:pPr>
        <w:rPr>
          <w:rFonts w:ascii="Arial" w:hAnsi="Arial" w:cs="Arial"/>
        </w:rPr>
      </w:pPr>
    </w:p>
    <w:p w14:paraId="2EB9CE13" w14:textId="44BC0504" w:rsidR="00774EEF" w:rsidRDefault="00321005" w:rsidP="00321005">
      <w:pPr>
        <w:ind w:left="720" w:hanging="720"/>
        <w:rPr>
          <w:rFonts w:ascii="Arial" w:hAnsi="Arial" w:cs="Arial"/>
        </w:rPr>
      </w:pPr>
      <w:r>
        <w:rPr>
          <w:rFonts w:ascii="Arial" w:hAnsi="Arial" w:cs="Arial"/>
        </w:rPr>
        <w:t>4.8</w:t>
      </w:r>
      <w:r>
        <w:rPr>
          <w:rFonts w:ascii="Arial" w:hAnsi="Arial" w:cs="Arial"/>
        </w:rPr>
        <w:tab/>
      </w:r>
      <w:r w:rsidR="00774EEF">
        <w:rPr>
          <w:rFonts w:ascii="Arial" w:hAnsi="Arial" w:cs="Arial"/>
        </w:rPr>
        <w:t xml:space="preserve">The Regulator of Social Housing has introduced </w:t>
      </w:r>
      <w:r w:rsidR="006B751D">
        <w:rPr>
          <w:rFonts w:ascii="Arial" w:hAnsi="Arial" w:cs="Arial"/>
        </w:rPr>
        <w:t>Tenant</w:t>
      </w:r>
      <w:r w:rsidR="00774EEF">
        <w:rPr>
          <w:rFonts w:ascii="Arial" w:hAnsi="Arial" w:cs="Arial"/>
        </w:rPr>
        <w:t xml:space="preserve"> Satisfaction Measures which require information to be submitted and available to our </w:t>
      </w:r>
      <w:r w:rsidR="00B42CD1">
        <w:rPr>
          <w:rFonts w:ascii="Arial" w:hAnsi="Arial" w:cs="Arial"/>
        </w:rPr>
        <w:t>customer</w:t>
      </w:r>
      <w:r w:rsidR="00774EEF">
        <w:rPr>
          <w:rFonts w:ascii="Arial" w:hAnsi="Arial" w:cs="Arial"/>
        </w:rPr>
        <w:t xml:space="preserve">s.  The relevant measures in relation to this policy are: </w:t>
      </w:r>
    </w:p>
    <w:p w14:paraId="175954DE" w14:textId="77777777" w:rsidR="0000295C" w:rsidRDefault="0000295C" w:rsidP="0000295C">
      <w:pPr>
        <w:ind w:firstLine="720"/>
        <w:rPr>
          <w:rFonts w:ascii="Arial" w:hAnsi="Arial" w:cs="Arial"/>
        </w:rPr>
      </w:pPr>
    </w:p>
    <w:p w14:paraId="52BCEE55" w14:textId="5111E7D1" w:rsidR="00E5061E" w:rsidRDefault="00974529" w:rsidP="00321005">
      <w:pPr>
        <w:ind w:left="720" w:hanging="720"/>
        <w:jc w:val="center"/>
        <w:rPr>
          <w:rFonts w:ascii="Arial" w:hAnsi="Arial" w:cs="Arial"/>
        </w:rPr>
      </w:pPr>
      <w:r w:rsidRPr="0001509F">
        <w:rPr>
          <w:noProof/>
        </w:rPr>
        <w:drawing>
          <wp:inline distT="0" distB="0" distL="0" distR="0" wp14:anchorId="36F70F46" wp14:editId="3F11BBCF">
            <wp:extent cx="5943600" cy="1062247"/>
            <wp:effectExtent l="0" t="0" r="0" b="0"/>
            <wp:docPr id="378386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1062247"/>
                    </a:xfrm>
                    <a:prstGeom prst="rect">
                      <a:avLst/>
                    </a:prstGeom>
                    <a:noFill/>
                    <a:ln>
                      <a:noFill/>
                    </a:ln>
                  </pic:spPr>
                </pic:pic>
              </a:graphicData>
            </a:graphic>
          </wp:inline>
        </w:drawing>
      </w:r>
    </w:p>
    <w:p w14:paraId="31010294" w14:textId="77777777" w:rsidR="00321005" w:rsidRDefault="00321005" w:rsidP="00841C69">
      <w:pPr>
        <w:rPr>
          <w:rFonts w:ascii="Arial" w:hAnsi="Arial" w:cs="Arial"/>
        </w:rPr>
      </w:pPr>
    </w:p>
    <w:p w14:paraId="0916FAF8" w14:textId="69D88DFD" w:rsidR="00841C69" w:rsidRDefault="00243CA1" w:rsidP="00841C69">
      <w:pPr>
        <w:rPr>
          <w:rFonts w:ascii="Arial" w:hAnsi="Arial" w:cs="Arial"/>
        </w:rPr>
      </w:pPr>
      <w:r>
        <w:rPr>
          <w:rFonts w:ascii="Arial" w:hAnsi="Arial" w:cs="Arial"/>
        </w:rPr>
        <w:t>4.9</w:t>
      </w:r>
      <w:r>
        <w:rPr>
          <w:rFonts w:ascii="Arial" w:hAnsi="Arial" w:cs="Arial"/>
        </w:rPr>
        <w:tab/>
      </w:r>
      <w:r w:rsidR="00841C69" w:rsidRPr="00B41660">
        <w:rPr>
          <w:rFonts w:ascii="Arial" w:hAnsi="Arial" w:cs="Arial"/>
        </w:rPr>
        <w:t xml:space="preserve">The target timescales which are approved following consultation with </w:t>
      </w:r>
      <w:r w:rsidR="00B42CD1">
        <w:rPr>
          <w:rFonts w:ascii="Arial" w:hAnsi="Arial" w:cs="Arial"/>
        </w:rPr>
        <w:t>customer</w:t>
      </w:r>
      <w:r w:rsidR="00841C69" w:rsidRPr="00B41660">
        <w:rPr>
          <w:rFonts w:ascii="Arial" w:hAnsi="Arial" w:cs="Arial"/>
        </w:rPr>
        <w:t>s are:</w:t>
      </w:r>
    </w:p>
    <w:p w14:paraId="32B1B682" w14:textId="77777777" w:rsidR="00243CA1" w:rsidRDefault="00243CA1" w:rsidP="00243CA1">
      <w:pPr>
        <w:ind w:left="360"/>
        <w:rPr>
          <w:rStyle w:val="normaltextrun"/>
          <w:rFonts w:ascii="Arial" w:hAnsi="Arial" w:cs="Arial"/>
          <w:b/>
          <w:bCs/>
          <w:color w:val="000000"/>
          <w:u w:val="single"/>
        </w:rPr>
      </w:pPr>
    </w:p>
    <w:p w14:paraId="51A6B08B" w14:textId="7567F7A6" w:rsidR="00841C69" w:rsidRDefault="00841C69" w:rsidP="00243CA1">
      <w:pPr>
        <w:ind w:left="720"/>
        <w:rPr>
          <w:rStyle w:val="normaltextrun"/>
          <w:rFonts w:ascii="Arial" w:hAnsi="Arial" w:cs="Arial"/>
          <w:color w:val="000000"/>
        </w:rPr>
      </w:pPr>
      <w:r w:rsidRPr="004B0B9C">
        <w:rPr>
          <w:rStyle w:val="normaltextrun"/>
          <w:rFonts w:ascii="Arial" w:hAnsi="Arial" w:cs="Arial"/>
          <w:b/>
          <w:bCs/>
          <w:color w:val="000000"/>
          <w:u w:val="single"/>
        </w:rPr>
        <w:t>Responsive repair work</w:t>
      </w:r>
      <w:r w:rsidRPr="004B0B9C">
        <w:rPr>
          <w:rStyle w:val="normaltextrun"/>
          <w:rFonts w:ascii="Arial" w:hAnsi="Arial" w:cs="Arial"/>
          <w:color w:val="000000"/>
        </w:rPr>
        <w:t xml:space="preserve"> – These are works that are raised by </w:t>
      </w:r>
      <w:r w:rsidR="004821D9">
        <w:rPr>
          <w:rStyle w:val="normaltextrun"/>
          <w:rFonts w:ascii="Arial" w:hAnsi="Arial" w:cs="Arial"/>
          <w:color w:val="000000"/>
        </w:rPr>
        <w:t>customer</w:t>
      </w:r>
      <w:r w:rsidRPr="004B0B9C">
        <w:rPr>
          <w:rStyle w:val="normaltextrun"/>
          <w:rFonts w:ascii="Arial" w:hAnsi="Arial" w:cs="Arial"/>
          <w:color w:val="000000"/>
        </w:rPr>
        <w:t>s, to repair and maintain their home.  Based on the seriousness of the work</w:t>
      </w:r>
      <w:r>
        <w:rPr>
          <w:rStyle w:val="normaltextrun"/>
          <w:rFonts w:ascii="Arial" w:hAnsi="Arial" w:cs="Arial"/>
          <w:color w:val="000000"/>
        </w:rPr>
        <w:t>,</w:t>
      </w:r>
      <w:r w:rsidRPr="004B0B9C">
        <w:rPr>
          <w:rStyle w:val="normaltextrun"/>
          <w:rFonts w:ascii="Arial" w:hAnsi="Arial" w:cs="Arial"/>
          <w:color w:val="000000"/>
        </w:rPr>
        <w:t xml:space="preserve"> different timescales will be applied to complete the repair.</w:t>
      </w:r>
    </w:p>
    <w:p w14:paraId="5438DAF7" w14:textId="77777777" w:rsidR="00243CA1" w:rsidRPr="004B0B9C" w:rsidRDefault="00243CA1" w:rsidP="00B2142D">
      <w:pPr>
        <w:rPr>
          <w:rStyle w:val="normaltextrun"/>
          <w:rFonts w:ascii="Arial" w:hAnsi="Arial" w:cs="Arial"/>
          <w:color w:val="000000"/>
        </w:rPr>
      </w:pPr>
    </w:p>
    <w:p w14:paraId="298A11DE" w14:textId="4FFF2760" w:rsidR="00D61D83" w:rsidRPr="00D61D83" w:rsidRDefault="00D61D83" w:rsidP="00841C69">
      <w:pPr>
        <w:numPr>
          <w:ilvl w:val="0"/>
          <w:numId w:val="23"/>
        </w:numPr>
        <w:rPr>
          <w:rStyle w:val="normaltextrun"/>
          <w:rFonts w:ascii="Arial" w:hAnsi="Arial" w:cs="Arial"/>
          <w:color w:val="000000"/>
        </w:rPr>
      </w:pPr>
      <w:r w:rsidRPr="005B3C7B">
        <w:rPr>
          <w:rStyle w:val="normaltextrun"/>
          <w:rFonts w:ascii="Arial" w:hAnsi="Arial" w:cs="Arial"/>
          <w:b/>
          <w:bCs/>
          <w:color w:val="000000"/>
        </w:rPr>
        <w:t>Hazards under Awaabs Law</w:t>
      </w:r>
      <w:r w:rsidR="00367F26">
        <w:rPr>
          <w:rStyle w:val="normaltextrun"/>
          <w:rFonts w:ascii="Arial" w:hAnsi="Arial" w:cs="Arial"/>
          <w:color w:val="000000"/>
        </w:rPr>
        <w:t xml:space="preserve">, </w:t>
      </w:r>
      <w:r w:rsidR="005B3C7B">
        <w:rPr>
          <w:rStyle w:val="normaltextrun"/>
          <w:rFonts w:ascii="Arial" w:hAnsi="Arial" w:cs="Arial"/>
          <w:color w:val="000000"/>
        </w:rPr>
        <w:t>a</w:t>
      </w:r>
      <w:r w:rsidR="00367F26">
        <w:rPr>
          <w:rStyle w:val="normaltextrun"/>
          <w:rFonts w:ascii="Arial" w:hAnsi="Arial" w:cs="Arial"/>
          <w:color w:val="000000"/>
        </w:rPr>
        <w:t xml:space="preserve">ny hazard identified as being a significant risk of harm will </w:t>
      </w:r>
      <w:r w:rsidR="00186902">
        <w:rPr>
          <w:rStyle w:val="normaltextrun"/>
          <w:rFonts w:ascii="Arial" w:hAnsi="Arial" w:cs="Arial"/>
          <w:color w:val="000000"/>
        </w:rPr>
        <w:t xml:space="preserve">have relevant safety work </w:t>
      </w:r>
      <w:r w:rsidR="00CD0716">
        <w:rPr>
          <w:rStyle w:val="normaltextrun"/>
          <w:rFonts w:ascii="Arial" w:hAnsi="Arial" w:cs="Arial"/>
          <w:color w:val="000000"/>
        </w:rPr>
        <w:t>completed as soon as reasonably practicable</w:t>
      </w:r>
      <w:r w:rsidR="005D5BB0">
        <w:rPr>
          <w:rStyle w:val="normaltextrun"/>
          <w:rFonts w:ascii="Arial" w:hAnsi="Arial" w:cs="Arial"/>
          <w:color w:val="000000"/>
        </w:rPr>
        <w:t xml:space="preserve"> and </w:t>
      </w:r>
      <w:r w:rsidR="00367F26">
        <w:rPr>
          <w:rStyle w:val="normaltextrun"/>
          <w:rFonts w:ascii="Arial" w:hAnsi="Arial" w:cs="Arial"/>
          <w:color w:val="000000"/>
        </w:rPr>
        <w:t>within 24 hours</w:t>
      </w:r>
      <w:r w:rsidR="005B3C7B">
        <w:rPr>
          <w:rStyle w:val="normaltextrun"/>
          <w:rFonts w:ascii="Arial" w:hAnsi="Arial" w:cs="Arial"/>
          <w:color w:val="000000"/>
        </w:rPr>
        <w:t>.  If the hazard cannot be addressed within this timeframe (remediated or hazard reduced to acceptable levels), alternative accommodation will be sought.</w:t>
      </w:r>
    </w:p>
    <w:p w14:paraId="02CFA409" w14:textId="49E9E2A9" w:rsidR="00841C69" w:rsidRPr="004B0B9C" w:rsidRDefault="00841C69" w:rsidP="00841C69">
      <w:pPr>
        <w:numPr>
          <w:ilvl w:val="0"/>
          <w:numId w:val="23"/>
        </w:numPr>
        <w:rPr>
          <w:rStyle w:val="normaltextrun"/>
          <w:rFonts w:ascii="Arial" w:hAnsi="Arial" w:cs="Arial"/>
          <w:color w:val="000000"/>
        </w:rPr>
      </w:pPr>
      <w:r w:rsidRPr="004B0B9C">
        <w:rPr>
          <w:rStyle w:val="normaltextrun"/>
          <w:rFonts w:ascii="Arial" w:hAnsi="Arial" w:cs="Arial"/>
          <w:b/>
          <w:bCs/>
          <w:color w:val="000000"/>
        </w:rPr>
        <w:t>Emergency repairs</w:t>
      </w:r>
      <w:r w:rsidR="00C95038">
        <w:rPr>
          <w:rStyle w:val="normaltextrun"/>
          <w:rFonts w:ascii="Arial" w:hAnsi="Arial" w:cs="Arial"/>
          <w:b/>
          <w:bCs/>
          <w:color w:val="000000"/>
        </w:rPr>
        <w:t xml:space="preserve"> </w:t>
      </w:r>
      <w:r w:rsidRPr="004B0B9C">
        <w:rPr>
          <w:rStyle w:val="normaltextrun"/>
          <w:rFonts w:ascii="Arial" w:hAnsi="Arial" w:cs="Arial"/>
          <w:color w:val="000000"/>
        </w:rPr>
        <w:t xml:space="preserve">(an immediate threat to the safety, security or health and safety) to </w:t>
      </w:r>
      <w:r>
        <w:rPr>
          <w:rStyle w:val="normaltextrun"/>
          <w:rFonts w:ascii="Arial" w:hAnsi="Arial" w:cs="Arial"/>
          <w:color w:val="000000"/>
        </w:rPr>
        <w:t xml:space="preserve">attend and make safe within </w:t>
      </w:r>
      <w:r w:rsidRPr="00681CF1">
        <w:rPr>
          <w:rStyle w:val="normaltextrun"/>
          <w:rFonts w:ascii="Arial" w:hAnsi="Arial" w:cs="Arial"/>
          <w:b/>
          <w:bCs/>
          <w:color w:val="000000"/>
        </w:rPr>
        <w:t>24</w:t>
      </w:r>
      <w:r w:rsidRPr="004B0B9C">
        <w:rPr>
          <w:rStyle w:val="normaltextrun"/>
          <w:rFonts w:ascii="Arial" w:hAnsi="Arial" w:cs="Arial"/>
          <w:b/>
          <w:bCs/>
          <w:color w:val="000000"/>
        </w:rPr>
        <w:t xml:space="preserve"> hours</w:t>
      </w:r>
      <w:r w:rsidRPr="004B0B9C">
        <w:rPr>
          <w:rStyle w:val="normaltextrun"/>
          <w:rFonts w:ascii="Arial" w:hAnsi="Arial" w:cs="Arial"/>
          <w:color w:val="000000"/>
        </w:rPr>
        <w:t>.  The emergency repair may be to temporarily make good or safe, with a further</w:t>
      </w:r>
      <w:r>
        <w:rPr>
          <w:rStyle w:val="normaltextrun"/>
          <w:rFonts w:ascii="Arial" w:hAnsi="Arial" w:cs="Arial"/>
          <w:color w:val="000000"/>
        </w:rPr>
        <w:t xml:space="preserve"> new</w:t>
      </w:r>
      <w:r w:rsidRPr="004B0B9C">
        <w:rPr>
          <w:rStyle w:val="normaltextrun"/>
          <w:rFonts w:ascii="Arial" w:hAnsi="Arial" w:cs="Arial"/>
          <w:color w:val="000000"/>
        </w:rPr>
        <w:t xml:space="preserve"> repair raised to complete the work.</w:t>
      </w:r>
      <w:r w:rsidRPr="00BC1148">
        <w:t xml:space="preserve"> </w:t>
      </w:r>
    </w:p>
    <w:p w14:paraId="72D49115" w14:textId="34C1B015" w:rsidR="00841C69" w:rsidRPr="004B0B9C" w:rsidRDefault="00841C69" w:rsidP="00841C69">
      <w:pPr>
        <w:numPr>
          <w:ilvl w:val="0"/>
          <w:numId w:val="23"/>
        </w:numPr>
        <w:rPr>
          <w:rStyle w:val="normaltextrun"/>
          <w:rFonts w:ascii="Arial" w:hAnsi="Arial" w:cs="Arial"/>
          <w:color w:val="000000"/>
        </w:rPr>
      </w:pPr>
      <w:r w:rsidRPr="004B0B9C">
        <w:rPr>
          <w:rStyle w:val="normaltextrun"/>
          <w:rFonts w:ascii="Arial" w:hAnsi="Arial" w:cs="Arial"/>
          <w:b/>
          <w:bCs/>
          <w:color w:val="000000"/>
        </w:rPr>
        <w:t>Urgent repairs</w:t>
      </w:r>
      <w:r w:rsidRPr="004B0B9C">
        <w:rPr>
          <w:rStyle w:val="normaltextrun"/>
          <w:rFonts w:ascii="Arial" w:hAnsi="Arial" w:cs="Arial"/>
          <w:color w:val="000000"/>
        </w:rPr>
        <w:t xml:space="preserve"> (causing a serious inconvenience or likely to cause further problems if left) to be carried out within </w:t>
      </w:r>
      <w:r w:rsidR="00641AFF">
        <w:rPr>
          <w:rStyle w:val="normaltextrun"/>
          <w:rFonts w:ascii="Arial" w:hAnsi="Arial" w:cs="Arial"/>
          <w:b/>
          <w:bCs/>
          <w:color w:val="000000"/>
        </w:rPr>
        <w:t>5 working</w:t>
      </w:r>
      <w:r w:rsidR="005275D5">
        <w:rPr>
          <w:rStyle w:val="normaltextrun"/>
          <w:rFonts w:ascii="Arial" w:hAnsi="Arial" w:cs="Arial"/>
          <w:b/>
          <w:bCs/>
          <w:color w:val="000000"/>
        </w:rPr>
        <w:t xml:space="preserve"> </w:t>
      </w:r>
      <w:r w:rsidRPr="004B0B9C">
        <w:rPr>
          <w:rStyle w:val="normaltextrun"/>
          <w:rFonts w:ascii="Arial" w:hAnsi="Arial" w:cs="Arial"/>
          <w:b/>
          <w:bCs/>
          <w:color w:val="000000"/>
        </w:rPr>
        <w:t>days (one week)</w:t>
      </w:r>
      <w:r w:rsidRPr="004B0B9C">
        <w:rPr>
          <w:rStyle w:val="normaltextrun"/>
          <w:rFonts w:ascii="Arial" w:hAnsi="Arial" w:cs="Arial"/>
          <w:color w:val="000000"/>
        </w:rPr>
        <w:t xml:space="preserve"> – excludes work where estimates or a procurement process is required.</w:t>
      </w:r>
    </w:p>
    <w:p w14:paraId="5FCECC17" w14:textId="2CF782E6" w:rsidR="00841C69" w:rsidRPr="00B41660" w:rsidRDefault="00841C69" w:rsidP="00841C69">
      <w:pPr>
        <w:numPr>
          <w:ilvl w:val="0"/>
          <w:numId w:val="23"/>
        </w:numPr>
        <w:rPr>
          <w:rStyle w:val="normaltextrun"/>
          <w:rFonts w:ascii="Arial" w:hAnsi="Arial" w:cs="Arial"/>
          <w:b/>
          <w:bCs/>
          <w:color w:val="000000"/>
          <w:u w:val="single"/>
        </w:rPr>
      </w:pPr>
      <w:r w:rsidRPr="00757228">
        <w:rPr>
          <w:rStyle w:val="normaltextrun"/>
          <w:rFonts w:ascii="Arial" w:hAnsi="Arial" w:cs="Arial"/>
          <w:b/>
          <w:bCs/>
          <w:color w:val="000000"/>
        </w:rPr>
        <w:t>Routine repairs</w:t>
      </w:r>
      <w:r w:rsidRPr="00757228">
        <w:rPr>
          <w:rStyle w:val="normaltextrun"/>
          <w:rFonts w:ascii="Arial" w:hAnsi="Arial" w:cs="Arial"/>
          <w:color w:val="000000"/>
        </w:rPr>
        <w:t xml:space="preserve"> (repairs that are not urgent or emergency) to be complete within </w:t>
      </w:r>
      <w:r w:rsidRPr="00681CF1">
        <w:rPr>
          <w:rStyle w:val="normaltextrun"/>
          <w:rFonts w:ascii="Arial" w:hAnsi="Arial" w:cs="Arial"/>
          <w:b/>
          <w:bCs/>
          <w:color w:val="000000"/>
        </w:rPr>
        <w:t xml:space="preserve">30 </w:t>
      </w:r>
      <w:r w:rsidR="00D44A3D">
        <w:rPr>
          <w:rStyle w:val="normaltextrun"/>
          <w:rFonts w:ascii="Arial" w:hAnsi="Arial" w:cs="Arial"/>
          <w:b/>
          <w:bCs/>
          <w:color w:val="000000"/>
        </w:rPr>
        <w:t>working</w:t>
      </w:r>
      <w:r w:rsidR="005275D5">
        <w:rPr>
          <w:rStyle w:val="normaltextrun"/>
          <w:rFonts w:ascii="Arial" w:hAnsi="Arial" w:cs="Arial"/>
          <w:b/>
          <w:bCs/>
          <w:color w:val="000000"/>
        </w:rPr>
        <w:t xml:space="preserve"> </w:t>
      </w:r>
      <w:r w:rsidRPr="00681CF1">
        <w:rPr>
          <w:rStyle w:val="normaltextrun"/>
          <w:rFonts w:ascii="Arial" w:hAnsi="Arial" w:cs="Arial"/>
          <w:b/>
          <w:bCs/>
          <w:color w:val="000000"/>
        </w:rPr>
        <w:t xml:space="preserve">days.  </w:t>
      </w:r>
    </w:p>
    <w:p w14:paraId="165F7306" w14:textId="77777777" w:rsidR="00B532D1" w:rsidRDefault="00B532D1" w:rsidP="00B532D1">
      <w:pPr>
        <w:rPr>
          <w:rStyle w:val="normaltextrun"/>
          <w:rFonts w:ascii="Arial" w:hAnsi="Arial" w:cs="Arial"/>
          <w:b/>
          <w:bCs/>
          <w:color w:val="000000"/>
          <w:u w:val="single"/>
        </w:rPr>
      </w:pPr>
    </w:p>
    <w:p w14:paraId="66CC6FF0" w14:textId="6A247D5C" w:rsidR="00B532D1" w:rsidRPr="00B41660" w:rsidRDefault="00B532D1" w:rsidP="00B532D1">
      <w:pPr>
        <w:pStyle w:val="ListParagraph"/>
        <w:numPr>
          <w:ilvl w:val="0"/>
          <w:numId w:val="23"/>
        </w:numPr>
        <w:spacing w:after="160" w:line="259" w:lineRule="auto"/>
        <w:rPr>
          <w:rStyle w:val="normaltextrun"/>
          <w:rFonts w:ascii="Arial" w:hAnsi="Arial" w:cs="Arial"/>
          <w:color w:val="000000"/>
        </w:rPr>
      </w:pPr>
      <w:r w:rsidRPr="00B41660">
        <w:rPr>
          <w:rStyle w:val="normaltextrun"/>
          <w:rFonts w:ascii="Arial" w:hAnsi="Arial" w:cs="Arial"/>
          <w:b/>
          <w:bCs/>
          <w:color w:val="000000"/>
          <w:u w:val="single"/>
        </w:rPr>
        <w:t>Planned/batched repair work</w:t>
      </w:r>
      <w:r w:rsidRPr="00B41660">
        <w:rPr>
          <w:rStyle w:val="normaltextrun"/>
          <w:rFonts w:ascii="Arial" w:hAnsi="Arial" w:cs="Arial"/>
          <w:color w:val="000000"/>
        </w:rPr>
        <w:t xml:space="preserve"> – These are repairs that </w:t>
      </w:r>
      <w:r>
        <w:rPr>
          <w:rStyle w:val="normaltextrun"/>
          <w:rFonts w:ascii="Arial" w:hAnsi="Arial" w:cs="Arial"/>
          <w:color w:val="000000"/>
        </w:rPr>
        <w:t xml:space="preserve">may be </w:t>
      </w:r>
      <w:r w:rsidRPr="00B41660">
        <w:rPr>
          <w:rStyle w:val="normaltextrun"/>
          <w:rFonts w:ascii="Arial" w:hAnsi="Arial" w:cs="Arial"/>
          <w:color w:val="000000"/>
        </w:rPr>
        <w:t>identified through stock condition surveys, fire risk assessments and more complex repairs which may require a pre</w:t>
      </w:r>
      <w:r>
        <w:rPr>
          <w:rStyle w:val="normaltextrun"/>
          <w:rFonts w:ascii="Arial" w:hAnsi="Arial" w:cs="Arial"/>
          <w:color w:val="000000"/>
        </w:rPr>
        <w:t>-</w:t>
      </w:r>
      <w:r w:rsidRPr="00B41660">
        <w:rPr>
          <w:rStyle w:val="normaltextrun"/>
          <w:rFonts w:ascii="Arial" w:hAnsi="Arial" w:cs="Arial"/>
          <w:color w:val="000000"/>
        </w:rPr>
        <w:t xml:space="preserve">inspection, estimation and/or procurement to achieve best value and service to </w:t>
      </w:r>
      <w:r w:rsidR="004821D9">
        <w:rPr>
          <w:rStyle w:val="normaltextrun"/>
          <w:rFonts w:ascii="Arial" w:hAnsi="Arial" w:cs="Arial"/>
          <w:color w:val="000000"/>
        </w:rPr>
        <w:t>Customer</w:t>
      </w:r>
      <w:r w:rsidRPr="00B41660">
        <w:rPr>
          <w:rStyle w:val="normaltextrun"/>
          <w:rFonts w:ascii="Arial" w:hAnsi="Arial" w:cs="Arial"/>
          <w:color w:val="000000"/>
        </w:rPr>
        <w:t xml:space="preserve">s. </w:t>
      </w:r>
    </w:p>
    <w:p w14:paraId="4BEF4452" w14:textId="1C3B004C" w:rsidR="00B532D1" w:rsidRDefault="00B532D1" w:rsidP="004E4B29">
      <w:pPr>
        <w:ind w:left="1080"/>
        <w:rPr>
          <w:rStyle w:val="normaltextrun"/>
          <w:rFonts w:ascii="Arial" w:hAnsi="Arial" w:cs="Arial"/>
          <w:color w:val="000000"/>
        </w:rPr>
      </w:pPr>
      <w:r w:rsidRPr="004B0B9C">
        <w:rPr>
          <w:rStyle w:val="normaltextrun"/>
          <w:rFonts w:ascii="Arial" w:hAnsi="Arial" w:cs="Arial"/>
          <w:color w:val="000000"/>
        </w:rPr>
        <w:lastRenderedPageBreak/>
        <w:t>The standard for completion of these works will be</w:t>
      </w:r>
      <w:r>
        <w:rPr>
          <w:rStyle w:val="normaltextrun"/>
          <w:rFonts w:ascii="Arial" w:hAnsi="Arial" w:cs="Arial"/>
          <w:color w:val="000000"/>
        </w:rPr>
        <w:t xml:space="preserve"> within</w:t>
      </w:r>
      <w:r w:rsidRPr="004B0B9C">
        <w:rPr>
          <w:rStyle w:val="normaltextrun"/>
          <w:rFonts w:ascii="Arial" w:hAnsi="Arial" w:cs="Arial"/>
          <w:color w:val="000000"/>
        </w:rPr>
        <w:t xml:space="preserve"> </w:t>
      </w:r>
      <w:r>
        <w:rPr>
          <w:rStyle w:val="normaltextrun"/>
          <w:rFonts w:ascii="Arial" w:hAnsi="Arial" w:cs="Arial"/>
          <w:b/>
          <w:bCs/>
          <w:color w:val="000000"/>
        </w:rPr>
        <w:t xml:space="preserve">120 </w:t>
      </w:r>
      <w:r w:rsidR="00F02B6F">
        <w:rPr>
          <w:rStyle w:val="normaltextrun"/>
          <w:rFonts w:ascii="Arial" w:hAnsi="Arial" w:cs="Arial"/>
          <w:b/>
          <w:bCs/>
          <w:color w:val="000000"/>
        </w:rPr>
        <w:t>working</w:t>
      </w:r>
      <w:r w:rsidR="005275D5">
        <w:rPr>
          <w:rStyle w:val="normaltextrun"/>
          <w:rFonts w:ascii="Arial" w:hAnsi="Arial" w:cs="Arial"/>
          <w:b/>
          <w:bCs/>
          <w:color w:val="000000"/>
        </w:rPr>
        <w:t xml:space="preserve"> </w:t>
      </w:r>
      <w:r w:rsidRPr="00176E73">
        <w:rPr>
          <w:rStyle w:val="normaltextrun"/>
          <w:rFonts w:ascii="Arial" w:hAnsi="Arial" w:cs="Arial"/>
          <w:b/>
          <w:bCs/>
          <w:color w:val="000000"/>
        </w:rPr>
        <w:t>days</w:t>
      </w:r>
      <w:r w:rsidRPr="004B0B9C">
        <w:rPr>
          <w:rStyle w:val="normaltextrun"/>
          <w:rFonts w:ascii="Arial" w:hAnsi="Arial" w:cs="Arial"/>
          <w:color w:val="000000"/>
        </w:rPr>
        <w:t xml:space="preserve"> </w:t>
      </w:r>
      <w:r>
        <w:rPr>
          <w:rStyle w:val="normaltextrun"/>
          <w:rFonts w:ascii="Arial" w:hAnsi="Arial" w:cs="Arial"/>
          <w:color w:val="000000"/>
        </w:rPr>
        <w:t>with</w:t>
      </w:r>
      <w:r w:rsidRPr="004B0B9C">
        <w:rPr>
          <w:rStyle w:val="normaltextrun"/>
          <w:rFonts w:ascii="Arial" w:hAnsi="Arial" w:cs="Arial"/>
          <w:color w:val="000000"/>
        </w:rPr>
        <w:t xml:space="preserve"> appointments made and confirmed </w:t>
      </w:r>
      <w:r>
        <w:rPr>
          <w:rStyle w:val="normaltextrun"/>
          <w:rFonts w:ascii="Arial" w:hAnsi="Arial" w:cs="Arial"/>
          <w:color w:val="000000"/>
        </w:rPr>
        <w:t>with</w:t>
      </w:r>
      <w:r w:rsidRPr="004B0B9C">
        <w:rPr>
          <w:rStyle w:val="normaltextrun"/>
          <w:rFonts w:ascii="Arial" w:hAnsi="Arial" w:cs="Arial"/>
          <w:color w:val="000000"/>
        </w:rPr>
        <w:t xml:space="preserve"> </w:t>
      </w:r>
      <w:r w:rsidR="004821D9">
        <w:rPr>
          <w:rStyle w:val="normaltextrun"/>
          <w:rFonts w:ascii="Arial" w:hAnsi="Arial" w:cs="Arial"/>
          <w:color w:val="000000"/>
        </w:rPr>
        <w:t>customer</w:t>
      </w:r>
      <w:r w:rsidRPr="004B0B9C">
        <w:rPr>
          <w:rStyle w:val="normaltextrun"/>
          <w:rFonts w:ascii="Arial" w:hAnsi="Arial" w:cs="Arial"/>
          <w:color w:val="000000"/>
        </w:rPr>
        <w:t>s in writing (post or email) or by telephone, along with any relevant contractor information.</w:t>
      </w:r>
    </w:p>
    <w:p w14:paraId="327AB0A2" w14:textId="77777777" w:rsidR="004E4B29" w:rsidRDefault="004E4B29" w:rsidP="004E4B29">
      <w:pPr>
        <w:ind w:left="1080"/>
        <w:rPr>
          <w:rStyle w:val="normaltextrun"/>
          <w:rFonts w:ascii="Arial" w:hAnsi="Arial" w:cs="Arial"/>
          <w:color w:val="000000"/>
        </w:rPr>
      </w:pPr>
    </w:p>
    <w:p w14:paraId="351CDA7A" w14:textId="77777777" w:rsidR="00B532D1" w:rsidRPr="00B41660" w:rsidRDefault="00B532D1" w:rsidP="00B532D1">
      <w:pPr>
        <w:pStyle w:val="ListParagraph"/>
        <w:numPr>
          <w:ilvl w:val="0"/>
          <w:numId w:val="23"/>
        </w:numPr>
        <w:spacing w:after="160" w:line="259" w:lineRule="auto"/>
        <w:rPr>
          <w:rStyle w:val="normaltextrun"/>
          <w:rFonts w:ascii="Arial" w:hAnsi="Arial" w:cs="Arial"/>
          <w:color w:val="000000"/>
        </w:rPr>
      </w:pPr>
      <w:r w:rsidRPr="00681CF1">
        <w:rPr>
          <w:rStyle w:val="normaltextrun"/>
          <w:rFonts w:ascii="Arial" w:hAnsi="Arial" w:cs="Arial"/>
          <w:b/>
          <w:bCs/>
          <w:color w:val="000000"/>
          <w:u w:val="single"/>
        </w:rPr>
        <w:t>Full component renewals</w:t>
      </w:r>
      <w:r>
        <w:rPr>
          <w:rStyle w:val="normaltextrun"/>
          <w:rFonts w:ascii="Arial" w:hAnsi="Arial" w:cs="Arial"/>
          <w:b/>
          <w:bCs/>
          <w:color w:val="000000"/>
          <w:u w:val="single"/>
        </w:rPr>
        <w:t xml:space="preserve"> -</w:t>
      </w:r>
      <w:r>
        <w:rPr>
          <w:rStyle w:val="normaltextrun"/>
          <w:rFonts w:ascii="Arial" w:hAnsi="Arial" w:cs="Arial"/>
          <w:color w:val="000000"/>
        </w:rPr>
        <w:t xml:space="preserve"> </w:t>
      </w:r>
      <w:r w:rsidRPr="00B41660">
        <w:rPr>
          <w:rStyle w:val="normaltextrun"/>
          <w:rFonts w:ascii="Arial" w:hAnsi="Arial" w:cs="Arial"/>
          <w:color w:val="000000"/>
        </w:rPr>
        <w:t>For replacement of items such as complete Kitchens, Bathrooms, Roofs, Windows, and Doors (to a whole property), we will normally arrange these through our ‘pre planned’ major works program.  Only if such items are in a condition that’s assessed as a ‘health and safety concern’ will we consider arranging repairs or replacements through our day-to-day repair contract.  </w:t>
      </w:r>
    </w:p>
    <w:p w14:paraId="7A479BCA" w14:textId="11038FEC" w:rsidR="00783C62" w:rsidRDefault="004E4B29" w:rsidP="000C2A1E">
      <w:pPr>
        <w:ind w:left="720" w:hanging="720"/>
        <w:rPr>
          <w:rStyle w:val="normaltextrun"/>
          <w:rFonts w:ascii="Arial" w:hAnsi="Arial" w:cs="Arial"/>
          <w:color w:val="000000"/>
        </w:rPr>
      </w:pPr>
      <w:r>
        <w:rPr>
          <w:rStyle w:val="normaltextrun"/>
          <w:rFonts w:ascii="Arial" w:hAnsi="Arial" w:cs="Arial"/>
          <w:color w:val="000000"/>
        </w:rPr>
        <w:t>4.10</w:t>
      </w:r>
      <w:r>
        <w:rPr>
          <w:rStyle w:val="normaltextrun"/>
          <w:rFonts w:ascii="Arial" w:hAnsi="Arial" w:cs="Arial"/>
          <w:color w:val="000000"/>
        </w:rPr>
        <w:tab/>
      </w:r>
      <w:r w:rsidR="00144215" w:rsidRPr="00144215">
        <w:rPr>
          <w:rStyle w:val="normaltextrun"/>
          <w:rFonts w:ascii="Arial" w:hAnsi="Arial" w:cs="Arial"/>
          <w:color w:val="000000"/>
        </w:rPr>
        <w:t xml:space="preserve">Our policy will take account of any special requirements, particularly in relation to the health and safety of the </w:t>
      </w:r>
      <w:r w:rsidR="004821D9">
        <w:rPr>
          <w:rStyle w:val="normaltextrun"/>
          <w:rFonts w:ascii="Arial" w:hAnsi="Arial" w:cs="Arial"/>
          <w:color w:val="000000"/>
        </w:rPr>
        <w:t>customer</w:t>
      </w:r>
      <w:r w:rsidR="00144215" w:rsidRPr="00144215">
        <w:rPr>
          <w:rStyle w:val="normaltextrun"/>
          <w:rFonts w:ascii="Arial" w:hAnsi="Arial" w:cs="Arial"/>
          <w:color w:val="000000"/>
        </w:rPr>
        <w:t xml:space="preserve"> or household members, and works may be completed more quickly where a risk is identified.  Where this is the case, the repair ordered will remain in the assigned category but may be completed ahead of other scheduled work.</w:t>
      </w:r>
    </w:p>
    <w:p w14:paraId="7C45F9A0" w14:textId="77777777" w:rsidR="00B2142D" w:rsidRDefault="00B2142D" w:rsidP="000C2A1E">
      <w:pPr>
        <w:ind w:left="720" w:hanging="720"/>
        <w:rPr>
          <w:rStyle w:val="normaltextrun"/>
          <w:rFonts w:ascii="Arial" w:hAnsi="Arial" w:cs="Arial"/>
          <w:color w:val="000000"/>
        </w:rPr>
      </w:pPr>
    </w:p>
    <w:p w14:paraId="73C3855E" w14:textId="24C91CEF" w:rsidR="00B2142D" w:rsidRDefault="00B2142D" w:rsidP="000C2A1E">
      <w:pPr>
        <w:ind w:left="720" w:hanging="720"/>
        <w:rPr>
          <w:rStyle w:val="normaltextrun"/>
          <w:rFonts w:ascii="Arial" w:hAnsi="Arial" w:cs="Arial"/>
          <w:color w:val="000000"/>
        </w:rPr>
      </w:pPr>
      <w:r>
        <w:rPr>
          <w:rStyle w:val="normaltextrun"/>
          <w:rFonts w:ascii="Arial" w:hAnsi="Arial" w:cs="Arial"/>
          <w:color w:val="000000"/>
        </w:rPr>
        <w:t>4.11</w:t>
      </w:r>
      <w:r>
        <w:rPr>
          <w:rStyle w:val="normaltextrun"/>
          <w:rFonts w:ascii="Arial" w:hAnsi="Arial" w:cs="Arial"/>
          <w:color w:val="000000"/>
        </w:rPr>
        <w:tab/>
        <w:t xml:space="preserve">Where a hazard is identified </w:t>
      </w:r>
      <w:r w:rsidR="00F16E0A">
        <w:rPr>
          <w:rStyle w:val="normaltextrun"/>
          <w:rFonts w:ascii="Arial" w:hAnsi="Arial" w:cs="Arial"/>
          <w:color w:val="000000"/>
        </w:rPr>
        <w:t>that presents a significant risk of harm, the timescales under Awaabs Law take precedence.</w:t>
      </w:r>
      <w:r w:rsidR="00D37901">
        <w:rPr>
          <w:rStyle w:val="normaltextrun"/>
          <w:rFonts w:ascii="Arial" w:hAnsi="Arial" w:cs="Arial"/>
          <w:color w:val="000000"/>
        </w:rPr>
        <w:t xml:space="preserve">  These hazards will be addressed within 24 hours or alternative accommodation will be </w:t>
      </w:r>
      <w:r w:rsidR="006A22CE">
        <w:rPr>
          <w:rStyle w:val="normaltextrun"/>
          <w:rFonts w:ascii="Arial" w:hAnsi="Arial" w:cs="Arial"/>
          <w:color w:val="000000"/>
        </w:rPr>
        <w:t xml:space="preserve">found for the </w:t>
      </w:r>
      <w:r w:rsidR="000F768C">
        <w:rPr>
          <w:rStyle w:val="normaltextrun"/>
          <w:rFonts w:ascii="Arial" w:hAnsi="Arial" w:cs="Arial"/>
          <w:color w:val="000000"/>
        </w:rPr>
        <w:t>customer</w:t>
      </w:r>
      <w:r w:rsidR="006A22CE">
        <w:rPr>
          <w:rStyle w:val="normaltextrun"/>
          <w:rFonts w:ascii="Arial" w:hAnsi="Arial" w:cs="Arial"/>
          <w:color w:val="000000"/>
        </w:rPr>
        <w:t>s until the hazard can be remediated.</w:t>
      </w:r>
    </w:p>
    <w:p w14:paraId="1D7DF548" w14:textId="49E1E629" w:rsidR="00144215" w:rsidRPr="00144215" w:rsidRDefault="00144215" w:rsidP="004E4B29">
      <w:pPr>
        <w:ind w:left="1080" w:hanging="720"/>
        <w:rPr>
          <w:rStyle w:val="normaltextrun"/>
          <w:rFonts w:ascii="Arial" w:hAnsi="Arial" w:cs="Arial"/>
          <w:color w:val="000000"/>
        </w:rPr>
      </w:pPr>
      <w:r w:rsidRPr="00144215">
        <w:rPr>
          <w:rStyle w:val="normaltextrun"/>
          <w:rFonts w:ascii="Arial" w:hAnsi="Arial" w:cs="Arial"/>
          <w:color w:val="000000"/>
        </w:rPr>
        <w:tab/>
        <w:t xml:space="preserve"> </w:t>
      </w:r>
    </w:p>
    <w:p w14:paraId="04379497" w14:textId="4DA58F65" w:rsidR="00144215" w:rsidRPr="00144215" w:rsidRDefault="000C2A1E" w:rsidP="00144215">
      <w:pPr>
        <w:rPr>
          <w:rFonts w:ascii="Arial" w:hAnsi="Arial" w:cs="Arial"/>
          <w:i/>
          <w:iCs/>
          <w:color w:val="5B9BD5" w:themeColor="accent1"/>
        </w:rPr>
      </w:pPr>
      <w:r w:rsidRPr="000C2A1E">
        <w:rPr>
          <w:rFonts w:ascii="Arial" w:hAnsi="Arial" w:cs="Arial"/>
        </w:rPr>
        <w:t>4.1</w:t>
      </w:r>
      <w:r w:rsidR="006A22CE">
        <w:rPr>
          <w:rFonts w:ascii="Arial" w:hAnsi="Arial" w:cs="Arial"/>
        </w:rPr>
        <w:t>2</w:t>
      </w:r>
      <w:r w:rsidRPr="000C2A1E">
        <w:rPr>
          <w:rFonts w:ascii="Arial" w:hAnsi="Arial" w:cs="Arial"/>
          <w:i/>
          <w:iCs/>
        </w:rPr>
        <w:t xml:space="preserve"> </w:t>
      </w:r>
      <w:r>
        <w:rPr>
          <w:rFonts w:ascii="Arial" w:hAnsi="Arial" w:cs="Arial"/>
          <w:i/>
          <w:iCs/>
          <w:color w:val="5B9BD5" w:themeColor="accent1"/>
        </w:rPr>
        <w:tab/>
      </w:r>
      <w:r w:rsidR="00144215" w:rsidRPr="0097449D">
        <w:rPr>
          <w:rFonts w:ascii="Arial" w:hAnsi="Arial" w:cs="Arial"/>
        </w:rPr>
        <w:t>Our guide to repair categories and response times are included at Appendix A.</w:t>
      </w:r>
    </w:p>
    <w:p w14:paraId="0D350928" w14:textId="77777777" w:rsidR="00144215" w:rsidRDefault="00144215" w:rsidP="00144215">
      <w:pPr>
        <w:rPr>
          <w:rFonts w:ascii="Arial" w:hAnsi="Arial" w:cs="Arial"/>
        </w:rPr>
      </w:pPr>
    </w:p>
    <w:p w14:paraId="634C18A1" w14:textId="7D750F63" w:rsidR="00144215" w:rsidRPr="00144215" w:rsidRDefault="000C2A1E" w:rsidP="00BB7920">
      <w:pPr>
        <w:ind w:left="720" w:hanging="720"/>
        <w:rPr>
          <w:rFonts w:ascii="Arial" w:hAnsi="Arial" w:cs="Arial"/>
        </w:rPr>
      </w:pPr>
      <w:r>
        <w:rPr>
          <w:rFonts w:ascii="Arial" w:hAnsi="Arial" w:cs="Arial"/>
        </w:rPr>
        <w:t>4.1</w:t>
      </w:r>
      <w:r w:rsidR="006A22CE">
        <w:rPr>
          <w:rFonts w:ascii="Arial" w:hAnsi="Arial" w:cs="Arial"/>
        </w:rPr>
        <w:t>3</w:t>
      </w:r>
      <w:r w:rsidR="00BB7920">
        <w:rPr>
          <w:rFonts w:ascii="Arial" w:hAnsi="Arial" w:cs="Arial"/>
        </w:rPr>
        <w:tab/>
      </w:r>
      <w:r w:rsidR="00144215" w:rsidRPr="00144215">
        <w:rPr>
          <w:rFonts w:ascii="Arial" w:hAnsi="Arial" w:cs="Arial"/>
        </w:rPr>
        <w:t xml:space="preserve">Our aim is to complete repairs on our first visit, but some repairs may be more complex than anticipated and require specialist work or parts that are not quickly available.  Where this is the case, we will inform you of an extended target date for completion of the work. </w:t>
      </w:r>
    </w:p>
    <w:p w14:paraId="33240551" w14:textId="77777777" w:rsidR="00144215" w:rsidRDefault="00144215" w:rsidP="00144215">
      <w:pPr>
        <w:rPr>
          <w:rFonts w:ascii="Arial" w:hAnsi="Arial" w:cs="Arial"/>
        </w:rPr>
      </w:pPr>
    </w:p>
    <w:p w14:paraId="7959C608" w14:textId="32579ABC" w:rsidR="00144215" w:rsidRPr="00144215" w:rsidRDefault="00BB7920" w:rsidP="00BB7920">
      <w:pPr>
        <w:ind w:left="720" w:hanging="720"/>
        <w:rPr>
          <w:rFonts w:ascii="Arial" w:hAnsi="Arial" w:cs="Arial"/>
        </w:rPr>
      </w:pPr>
      <w:r>
        <w:rPr>
          <w:rFonts w:ascii="Arial" w:hAnsi="Arial" w:cs="Arial"/>
        </w:rPr>
        <w:t>4.1</w:t>
      </w:r>
      <w:r w:rsidR="006A22CE">
        <w:rPr>
          <w:rFonts w:ascii="Arial" w:hAnsi="Arial" w:cs="Arial"/>
        </w:rPr>
        <w:t>4</w:t>
      </w:r>
      <w:r>
        <w:rPr>
          <w:rFonts w:ascii="Arial" w:hAnsi="Arial" w:cs="Arial"/>
        </w:rPr>
        <w:tab/>
      </w:r>
      <w:r w:rsidR="00144215" w:rsidRPr="00144215">
        <w:rPr>
          <w:rFonts w:ascii="Arial" w:hAnsi="Arial" w:cs="Arial"/>
        </w:rPr>
        <w:t xml:space="preserve">To provide an efficient service we use a blended approach of directly employed trade operatives and specialist contractors.  Our directly employed team are qualified and trained regularly to ensure that they are competent to complete repairs.  Contractors are required to abide by our code of conduct to ensure competent and professional services. </w:t>
      </w:r>
    </w:p>
    <w:p w14:paraId="7CA49F42" w14:textId="77777777" w:rsidR="00144215" w:rsidRDefault="00144215" w:rsidP="00144215">
      <w:pPr>
        <w:rPr>
          <w:rFonts w:ascii="Arial" w:hAnsi="Arial" w:cs="Arial"/>
        </w:rPr>
      </w:pPr>
    </w:p>
    <w:p w14:paraId="040F102E" w14:textId="385DD3F5" w:rsidR="00144215" w:rsidRPr="00144215" w:rsidRDefault="00BB7920" w:rsidP="00BB7920">
      <w:pPr>
        <w:ind w:left="720" w:hanging="720"/>
        <w:rPr>
          <w:rFonts w:ascii="Arial" w:hAnsi="Arial" w:cs="Arial"/>
        </w:rPr>
      </w:pPr>
      <w:r>
        <w:rPr>
          <w:rFonts w:ascii="Arial" w:hAnsi="Arial" w:cs="Arial"/>
        </w:rPr>
        <w:t>4.1</w:t>
      </w:r>
      <w:r w:rsidR="006A22CE">
        <w:rPr>
          <w:rFonts w:ascii="Arial" w:hAnsi="Arial" w:cs="Arial"/>
        </w:rPr>
        <w:t>5</w:t>
      </w:r>
      <w:r>
        <w:rPr>
          <w:rFonts w:ascii="Arial" w:hAnsi="Arial" w:cs="Arial"/>
        </w:rPr>
        <w:tab/>
      </w:r>
      <w:r w:rsidR="00144215" w:rsidRPr="00144215">
        <w:rPr>
          <w:rFonts w:ascii="Arial" w:hAnsi="Arial" w:cs="Arial"/>
        </w:rPr>
        <w:t xml:space="preserve">Following completion of repairs, we may ask </w:t>
      </w:r>
      <w:r w:rsidR="000F768C">
        <w:rPr>
          <w:rFonts w:ascii="Arial" w:hAnsi="Arial" w:cs="Arial"/>
        </w:rPr>
        <w:t>customer</w:t>
      </w:r>
      <w:r w:rsidR="00144215" w:rsidRPr="00144215">
        <w:rPr>
          <w:rFonts w:ascii="Arial" w:hAnsi="Arial" w:cs="Arial"/>
        </w:rPr>
        <w:t xml:space="preserve">s to complete a satisfaction survey - the information which is returned helps us to improve our services. </w:t>
      </w:r>
    </w:p>
    <w:p w14:paraId="0E15CBA4" w14:textId="77777777" w:rsidR="00974529" w:rsidRDefault="00974529" w:rsidP="00E5061E">
      <w:pPr>
        <w:ind w:left="720" w:hanging="720"/>
        <w:rPr>
          <w:rFonts w:ascii="Arial" w:hAnsi="Arial" w:cs="Arial"/>
        </w:rPr>
      </w:pPr>
    </w:p>
    <w:p w14:paraId="48D72FD7" w14:textId="77777777" w:rsidR="00A2611D" w:rsidRPr="00777F80" w:rsidRDefault="00A2611D" w:rsidP="00E5061E">
      <w:pPr>
        <w:ind w:left="720" w:hanging="720"/>
        <w:rPr>
          <w:rFonts w:ascii="Arial" w:hAnsi="Arial" w:cs="Arial"/>
        </w:rPr>
      </w:pPr>
    </w:p>
    <w:p w14:paraId="548468C8" w14:textId="55B99975" w:rsidR="00E5061E" w:rsidRDefault="00C07BC3" w:rsidP="00E5061E">
      <w:pPr>
        <w:rPr>
          <w:rFonts w:ascii="Arial" w:hAnsi="Arial" w:cs="Arial"/>
          <w:b/>
        </w:rPr>
      </w:pPr>
      <w:r>
        <w:rPr>
          <w:rFonts w:ascii="Arial" w:hAnsi="Arial" w:cs="Arial"/>
          <w:b/>
        </w:rPr>
        <w:t>5</w:t>
      </w:r>
      <w:r w:rsidR="00E5061E" w:rsidRPr="00777F80">
        <w:rPr>
          <w:rFonts w:ascii="Arial" w:hAnsi="Arial" w:cs="Arial"/>
          <w:b/>
        </w:rPr>
        <w:t>.</w:t>
      </w:r>
      <w:r w:rsidR="00E5061E" w:rsidRPr="00777F80">
        <w:rPr>
          <w:rFonts w:ascii="Arial" w:hAnsi="Arial" w:cs="Arial"/>
          <w:b/>
        </w:rPr>
        <w:tab/>
      </w:r>
      <w:r w:rsidR="00F7633B">
        <w:rPr>
          <w:rFonts w:ascii="Arial" w:hAnsi="Arial" w:cs="Arial"/>
          <w:b/>
        </w:rPr>
        <w:t>Vulnerable or special requirements</w:t>
      </w:r>
    </w:p>
    <w:p w14:paraId="60AA4787" w14:textId="77777777" w:rsidR="00E47754" w:rsidRPr="00777F80" w:rsidRDefault="00E47754" w:rsidP="00E5061E">
      <w:pPr>
        <w:rPr>
          <w:rFonts w:ascii="Arial" w:hAnsi="Arial" w:cs="Arial"/>
          <w:b/>
        </w:rPr>
      </w:pPr>
    </w:p>
    <w:p w14:paraId="47B2F00C" w14:textId="1CF0AA3F" w:rsidR="000E01C9" w:rsidRDefault="00C07BC3" w:rsidP="000E01C9">
      <w:pPr>
        <w:ind w:left="720" w:hanging="720"/>
        <w:rPr>
          <w:rFonts w:ascii="Arial" w:hAnsi="Arial" w:cs="Arial"/>
        </w:rPr>
      </w:pPr>
      <w:r>
        <w:rPr>
          <w:rFonts w:ascii="Arial" w:hAnsi="Arial" w:cs="Arial"/>
        </w:rPr>
        <w:t>5</w:t>
      </w:r>
      <w:r w:rsidR="00E5061E" w:rsidRPr="00777F80">
        <w:rPr>
          <w:rFonts w:ascii="Arial" w:hAnsi="Arial" w:cs="Arial"/>
        </w:rPr>
        <w:t>.1</w:t>
      </w:r>
      <w:r w:rsidR="00E5061E" w:rsidRPr="00777F80">
        <w:rPr>
          <w:rFonts w:ascii="Arial" w:hAnsi="Arial" w:cs="Arial"/>
        </w:rPr>
        <w:tab/>
      </w:r>
      <w:r w:rsidR="000F768C">
        <w:rPr>
          <w:rFonts w:ascii="Arial" w:hAnsi="Arial" w:cs="Arial"/>
        </w:rPr>
        <w:t>Customer</w:t>
      </w:r>
      <w:r w:rsidR="004B161A" w:rsidRPr="00E93075">
        <w:rPr>
          <w:rFonts w:ascii="Arial" w:hAnsi="Arial" w:cs="Arial"/>
        </w:rPr>
        <w:t>s should advise when reporting a repair if any member of the household is vulnerable or are adversely affected by the defect or the operation of undertaking the repair</w:t>
      </w:r>
      <w:r w:rsidR="004B161A">
        <w:rPr>
          <w:rFonts w:ascii="Arial" w:hAnsi="Arial" w:cs="Arial"/>
        </w:rPr>
        <w:t>.</w:t>
      </w:r>
    </w:p>
    <w:p w14:paraId="7F452C62" w14:textId="20285E36" w:rsidR="004B161A" w:rsidRDefault="004B161A" w:rsidP="000E01C9">
      <w:pPr>
        <w:ind w:left="720" w:hanging="720"/>
        <w:rPr>
          <w:rFonts w:ascii="Arial" w:hAnsi="Arial" w:cs="Arial"/>
        </w:rPr>
      </w:pPr>
      <w:r>
        <w:rPr>
          <w:rFonts w:ascii="Arial" w:hAnsi="Arial" w:cs="Arial"/>
        </w:rPr>
        <w:t xml:space="preserve">  </w:t>
      </w:r>
    </w:p>
    <w:p w14:paraId="1BC4B09A" w14:textId="211D8031" w:rsidR="004B161A" w:rsidRPr="00E93075" w:rsidRDefault="00C07BC3" w:rsidP="000E01C9">
      <w:pPr>
        <w:ind w:left="720" w:hanging="720"/>
        <w:rPr>
          <w:rFonts w:ascii="Arial" w:hAnsi="Arial" w:cs="Arial"/>
        </w:rPr>
      </w:pPr>
      <w:r>
        <w:rPr>
          <w:rFonts w:ascii="Arial" w:hAnsi="Arial" w:cs="Arial"/>
        </w:rPr>
        <w:t>5</w:t>
      </w:r>
      <w:r w:rsidR="000E01C9">
        <w:rPr>
          <w:rFonts w:ascii="Arial" w:hAnsi="Arial" w:cs="Arial"/>
        </w:rPr>
        <w:t>.2</w:t>
      </w:r>
      <w:r w:rsidR="000E01C9">
        <w:rPr>
          <w:rFonts w:ascii="Arial" w:hAnsi="Arial" w:cs="Arial"/>
        </w:rPr>
        <w:tab/>
      </w:r>
      <w:r w:rsidR="004B161A">
        <w:rPr>
          <w:rFonts w:ascii="Arial" w:hAnsi="Arial" w:cs="Arial"/>
        </w:rPr>
        <w:t>We understand some people will have needs and we will adapt the way that we deliver our service in consultation with you.</w:t>
      </w:r>
    </w:p>
    <w:p w14:paraId="4DBF4DE0" w14:textId="77777777" w:rsidR="00E47754" w:rsidRPr="00777F80" w:rsidRDefault="00E47754" w:rsidP="00E47754">
      <w:pPr>
        <w:ind w:left="1080"/>
        <w:rPr>
          <w:rFonts w:ascii="Arial" w:hAnsi="Arial" w:cs="Arial"/>
        </w:rPr>
      </w:pPr>
    </w:p>
    <w:p w14:paraId="35CF558F" w14:textId="77777777" w:rsidR="00E5061E" w:rsidRDefault="00E5061E" w:rsidP="00E5061E">
      <w:pPr>
        <w:rPr>
          <w:rFonts w:ascii="Arial" w:hAnsi="Arial" w:cs="Arial"/>
        </w:rPr>
      </w:pPr>
    </w:p>
    <w:p w14:paraId="6E12238A" w14:textId="36C9E501" w:rsidR="00E5061E" w:rsidRPr="00777F80" w:rsidRDefault="00C07BC3" w:rsidP="00E5061E">
      <w:pPr>
        <w:rPr>
          <w:rFonts w:ascii="Arial" w:hAnsi="Arial" w:cs="Arial"/>
        </w:rPr>
      </w:pPr>
      <w:r>
        <w:rPr>
          <w:rFonts w:ascii="Arial" w:hAnsi="Arial" w:cs="Arial"/>
          <w:b/>
        </w:rPr>
        <w:t>6</w:t>
      </w:r>
      <w:r w:rsidR="00E5061E" w:rsidRPr="00777F80">
        <w:rPr>
          <w:rFonts w:ascii="Arial" w:hAnsi="Arial" w:cs="Arial"/>
          <w:b/>
        </w:rPr>
        <w:t>.</w:t>
      </w:r>
      <w:r w:rsidR="00E5061E" w:rsidRPr="00777F80">
        <w:rPr>
          <w:rFonts w:ascii="Arial" w:hAnsi="Arial" w:cs="Arial"/>
          <w:b/>
        </w:rPr>
        <w:tab/>
      </w:r>
      <w:r w:rsidR="000E01C9">
        <w:rPr>
          <w:rFonts w:ascii="Arial" w:hAnsi="Arial" w:cs="Arial"/>
          <w:b/>
        </w:rPr>
        <w:t>Chargeable repairs</w:t>
      </w:r>
    </w:p>
    <w:p w14:paraId="4C0CE4F7" w14:textId="77777777" w:rsidR="000468AC" w:rsidRDefault="000468AC" w:rsidP="000468AC">
      <w:pPr>
        <w:ind w:left="720" w:hanging="720"/>
        <w:rPr>
          <w:rFonts w:ascii="Arial" w:hAnsi="Arial" w:cs="Arial"/>
        </w:rPr>
      </w:pPr>
    </w:p>
    <w:p w14:paraId="7134292E" w14:textId="61BAFE79" w:rsidR="000468AC" w:rsidRDefault="00C07BC3" w:rsidP="000468AC">
      <w:pPr>
        <w:ind w:left="720" w:hanging="720"/>
        <w:rPr>
          <w:rFonts w:ascii="Arial" w:hAnsi="Arial" w:cs="Arial"/>
        </w:rPr>
      </w:pPr>
      <w:r>
        <w:rPr>
          <w:rFonts w:ascii="Arial" w:hAnsi="Arial" w:cs="Arial"/>
        </w:rPr>
        <w:lastRenderedPageBreak/>
        <w:t>6</w:t>
      </w:r>
      <w:r w:rsidR="00E5061E" w:rsidRPr="002970F8">
        <w:rPr>
          <w:rFonts w:ascii="Arial" w:hAnsi="Arial" w:cs="Arial"/>
        </w:rPr>
        <w:t>.1</w:t>
      </w:r>
      <w:r w:rsidR="00E5061E" w:rsidRPr="002970F8">
        <w:rPr>
          <w:rFonts w:ascii="Arial" w:hAnsi="Arial" w:cs="Arial"/>
        </w:rPr>
        <w:tab/>
      </w:r>
      <w:r w:rsidR="000468AC">
        <w:rPr>
          <w:rFonts w:ascii="Arial" w:hAnsi="Arial" w:cs="Arial"/>
        </w:rPr>
        <w:t xml:space="preserve">Where repairs are required as a result of </w:t>
      </w:r>
      <w:r w:rsidR="007142CF">
        <w:rPr>
          <w:rFonts w:ascii="Arial" w:hAnsi="Arial" w:cs="Arial"/>
        </w:rPr>
        <w:t>wilful</w:t>
      </w:r>
      <w:r w:rsidR="000468AC">
        <w:rPr>
          <w:rFonts w:ascii="Arial" w:hAnsi="Arial" w:cs="Arial"/>
        </w:rPr>
        <w:t xml:space="preserve"> damage or neglect (by the </w:t>
      </w:r>
      <w:r w:rsidR="000F768C">
        <w:rPr>
          <w:rFonts w:ascii="Arial" w:hAnsi="Arial" w:cs="Arial"/>
        </w:rPr>
        <w:t>customer</w:t>
      </w:r>
      <w:r w:rsidR="000468AC">
        <w:rPr>
          <w:rFonts w:ascii="Arial" w:hAnsi="Arial" w:cs="Arial"/>
        </w:rPr>
        <w:t xml:space="preserve">, a member of their household or visitor) which results in essential repair or replacement, the </w:t>
      </w:r>
      <w:r w:rsidR="000F768C">
        <w:rPr>
          <w:rFonts w:ascii="Arial" w:hAnsi="Arial" w:cs="Arial"/>
        </w:rPr>
        <w:t>customer</w:t>
      </w:r>
      <w:r w:rsidR="000468AC">
        <w:rPr>
          <w:rFonts w:ascii="Arial" w:hAnsi="Arial" w:cs="Arial"/>
        </w:rPr>
        <w:t xml:space="preserve"> will be charged the full cost of the repair. </w:t>
      </w:r>
    </w:p>
    <w:p w14:paraId="68451F92" w14:textId="77777777" w:rsidR="007142CF" w:rsidRDefault="007142CF" w:rsidP="000468AC">
      <w:pPr>
        <w:ind w:left="720" w:hanging="720"/>
        <w:rPr>
          <w:rFonts w:ascii="Arial" w:hAnsi="Arial" w:cs="Arial"/>
        </w:rPr>
      </w:pPr>
    </w:p>
    <w:p w14:paraId="4099CD89" w14:textId="3DA5F401" w:rsidR="007142CF" w:rsidRDefault="00C07BC3" w:rsidP="007142CF">
      <w:pPr>
        <w:ind w:left="720" w:hanging="720"/>
        <w:rPr>
          <w:rFonts w:ascii="Arial" w:hAnsi="Arial" w:cs="Arial"/>
        </w:rPr>
      </w:pPr>
      <w:r>
        <w:rPr>
          <w:rStyle w:val="cf01"/>
          <w:rFonts w:ascii="Arial" w:hAnsi="Arial" w:cs="Arial"/>
          <w:sz w:val="24"/>
          <w:szCs w:val="24"/>
        </w:rPr>
        <w:t>6</w:t>
      </w:r>
      <w:r w:rsidR="00E5061E" w:rsidRPr="002970F8">
        <w:rPr>
          <w:rStyle w:val="cf01"/>
          <w:rFonts w:ascii="Arial" w:hAnsi="Arial" w:cs="Arial"/>
          <w:sz w:val="24"/>
          <w:szCs w:val="24"/>
        </w:rPr>
        <w:t>.2</w:t>
      </w:r>
      <w:r w:rsidR="00E5061E" w:rsidRPr="002970F8">
        <w:rPr>
          <w:rStyle w:val="cf01"/>
          <w:rFonts w:ascii="Arial" w:hAnsi="Arial" w:cs="Arial"/>
          <w:sz w:val="24"/>
          <w:szCs w:val="24"/>
        </w:rPr>
        <w:tab/>
      </w:r>
      <w:r w:rsidR="007142CF">
        <w:rPr>
          <w:rFonts w:ascii="Arial" w:hAnsi="Arial" w:cs="Arial"/>
        </w:rPr>
        <w:t xml:space="preserve">The following lists examples where </w:t>
      </w:r>
      <w:r w:rsidR="00D63DBC">
        <w:rPr>
          <w:rFonts w:ascii="Arial" w:hAnsi="Arial" w:cs="Arial"/>
        </w:rPr>
        <w:t>customer</w:t>
      </w:r>
      <w:r w:rsidR="007142CF">
        <w:rPr>
          <w:rFonts w:ascii="Arial" w:hAnsi="Arial" w:cs="Arial"/>
        </w:rPr>
        <w:t>s may be charged for repairs or maintenance to the home:</w:t>
      </w:r>
    </w:p>
    <w:p w14:paraId="62524585" w14:textId="77777777" w:rsidR="00D103D7" w:rsidRDefault="00D103D7" w:rsidP="007142CF">
      <w:pPr>
        <w:ind w:left="720" w:hanging="720"/>
        <w:rPr>
          <w:rFonts w:ascii="Arial" w:hAnsi="Arial" w:cs="Arial"/>
        </w:rPr>
      </w:pPr>
    </w:p>
    <w:p w14:paraId="676EE193" w14:textId="77777777" w:rsidR="007142CF" w:rsidRPr="007D735E" w:rsidRDefault="007142CF" w:rsidP="007142CF">
      <w:pPr>
        <w:pStyle w:val="ListParagraph"/>
        <w:numPr>
          <w:ilvl w:val="0"/>
          <w:numId w:val="24"/>
        </w:numPr>
        <w:spacing w:after="160" w:line="259" w:lineRule="auto"/>
        <w:rPr>
          <w:rFonts w:ascii="Arial" w:hAnsi="Arial" w:cs="Arial"/>
        </w:rPr>
      </w:pPr>
      <w:r w:rsidRPr="007D735E">
        <w:rPr>
          <w:rFonts w:ascii="Arial" w:hAnsi="Arial" w:cs="Arial"/>
        </w:rPr>
        <w:t>At the end of the tenancy the property is damaged or has missing fixtures</w:t>
      </w:r>
    </w:p>
    <w:p w14:paraId="23D0B852" w14:textId="77777777" w:rsidR="007142CF" w:rsidRPr="007D735E" w:rsidRDefault="007142CF" w:rsidP="007142CF">
      <w:pPr>
        <w:pStyle w:val="ListParagraph"/>
        <w:numPr>
          <w:ilvl w:val="0"/>
          <w:numId w:val="24"/>
        </w:numPr>
        <w:spacing w:after="160" w:line="259" w:lineRule="auto"/>
        <w:rPr>
          <w:rFonts w:ascii="Arial" w:hAnsi="Arial" w:cs="Arial"/>
        </w:rPr>
      </w:pPr>
      <w:r w:rsidRPr="007D735E">
        <w:rPr>
          <w:rFonts w:ascii="Arial" w:hAnsi="Arial" w:cs="Arial"/>
        </w:rPr>
        <w:t xml:space="preserve">Broken windows </w:t>
      </w:r>
    </w:p>
    <w:p w14:paraId="193BD531" w14:textId="77777777" w:rsidR="007142CF" w:rsidRDefault="007142CF" w:rsidP="007142CF">
      <w:pPr>
        <w:pStyle w:val="ListParagraph"/>
        <w:numPr>
          <w:ilvl w:val="0"/>
          <w:numId w:val="24"/>
        </w:numPr>
        <w:spacing w:after="160" w:line="259" w:lineRule="auto"/>
        <w:rPr>
          <w:rFonts w:ascii="Arial" w:hAnsi="Arial" w:cs="Arial"/>
        </w:rPr>
      </w:pPr>
      <w:r w:rsidRPr="007D735E">
        <w:rPr>
          <w:rFonts w:ascii="Arial" w:hAnsi="Arial" w:cs="Arial"/>
        </w:rPr>
        <w:t xml:space="preserve">Changing locks or requiring access for essential maintenance of servicing </w:t>
      </w:r>
    </w:p>
    <w:p w14:paraId="276E8382" w14:textId="77777777" w:rsidR="007142CF" w:rsidRPr="00EF34A4" w:rsidRDefault="007142CF" w:rsidP="007142CF">
      <w:pPr>
        <w:pStyle w:val="ListParagraph"/>
        <w:numPr>
          <w:ilvl w:val="0"/>
          <w:numId w:val="24"/>
        </w:numPr>
        <w:spacing w:after="160" w:line="259" w:lineRule="auto"/>
        <w:rPr>
          <w:rFonts w:ascii="Arial" w:hAnsi="Arial" w:cs="Arial"/>
        </w:rPr>
      </w:pPr>
      <w:r w:rsidRPr="00EF34A4">
        <w:rPr>
          <w:rFonts w:ascii="Arial" w:hAnsi="Arial" w:cs="Arial"/>
        </w:rPr>
        <w:t>Negligence or failure to notify o</w:t>
      </w:r>
      <w:r>
        <w:rPr>
          <w:rFonts w:ascii="Arial" w:hAnsi="Arial" w:cs="Arial"/>
        </w:rPr>
        <w:t>f</w:t>
      </w:r>
      <w:r w:rsidRPr="00EF34A4">
        <w:rPr>
          <w:rFonts w:ascii="Arial" w:hAnsi="Arial" w:cs="Arial"/>
        </w:rPr>
        <w:t xml:space="preserve"> repairs required</w:t>
      </w:r>
    </w:p>
    <w:p w14:paraId="55B7C95F" w14:textId="1CD082D7" w:rsidR="007142CF" w:rsidRDefault="007142CF" w:rsidP="007142CF">
      <w:pPr>
        <w:pStyle w:val="ListParagraph"/>
        <w:numPr>
          <w:ilvl w:val="0"/>
          <w:numId w:val="24"/>
        </w:numPr>
        <w:spacing w:after="160" w:line="259" w:lineRule="auto"/>
        <w:rPr>
          <w:rFonts w:ascii="Arial" w:hAnsi="Arial" w:cs="Arial"/>
        </w:rPr>
      </w:pPr>
      <w:r w:rsidRPr="00EF34A4">
        <w:rPr>
          <w:rFonts w:ascii="Arial" w:hAnsi="Arial" w:cs="Arial"/>
        </w:rPr>
        <w:t xml:space="preserve">Wilful damage to the property or its fixtures </w:t>
      </w:r>
    </w:p>
    <w:p w14:paraId="06B535BB" w14:textId="77777777" w:rsidR="007142CF" w:rsidRDefault="007142CF" w:rsidP="007142CF">
      <w:pPr>
        <w:pStyle w:val="ListParagraph"/>
        <w:numPr>
          <w:ilvl w:val="0"/>
          <w:numId w:val="24"/>
        </w:numPr>
        <w:spacing w:after="160" w:line="259" w:lineRule="auto"/>
        <w:rPr>
          <w:rFonts w:ascii="Arial" w:hAnsi="Arial" w:cs="Arial"/>
        </w:rPr>
      </w:pPr>
      <w:r>
        <w:rPr>
          <w:rFonts w:ascii="Arial" w:hAnsi="Arial" w:cs="Arial"/>
        </w:rPr>
        <w:t>Unauthorised alterations which may cause damage or risk.</w:t>
      </w:r>
    </w:p>
    <w:p w14:paraId="69D5FDC8" w14:textId="77777777" w:rsidR="00E5061E" w:rsidRPr="00777F80" w:rsidRDefault="00E5061E" w:rsidP="00E5061E">
      <w:pPr>
        <w:ind w:left="720" w:hanging="720"/>
        <w:rPr>
          <w:rFonts w:ascii="Arial" w:hAnsi="Arial" w:cs="Arial"/>
        </w:rPr>
      </w:pPr>
    </w:p>
    <w:p w14:paraId="45C6FB05" w14:textId="78EE723B" w:rsidR="002970F8" w:rsidRDefault="00C07BC3" w:rsidP="00E5061E">
      <w:pPr>
        <w:rPr>
          <w:rFonts w:ascii="Arial" w:hAnsi="Arial" w:cs="Arial"/>
          <w:b/>
        </w:rPr>
      </w:pPr>
      <w:r>
        <w:rPr>
          <w:rFonts w:ascii="Arial" w:hAnsi="Arial" w:cs="Arial"/>
          <w:b/>
        </w:rPr>
        <w:t>7</w:t>
      </w:r>
      <w:r w:rsidR="00E5061E" w:rsidRPr="00777F80">
        <w:rPr>
          <w:rFonts w:ascii="Arial" w:hAnsi="Arial" w:cs="Arial"/>
          <w:b/>
        </w:rPr>
        <w:t>.</w:t>
      </w:r>
      <w:r w:rsidR="00E5061E" w:rsidRPr="00777F80">
        <w:rPr>
          <w:rFonts w:ascii="Arial" w:hAnsi="Arial" w:cs="Arial"/>
          <w:b/>
        </w:rPr>
        <w:tab/>
      </w:r>
      <w:r w:rsidR="00D63DBC">
        <w:rPr>
          <w:rFonts w:ascii="Arial" w:hAnsi="Arial" w:cs="Arial"/>
          <w:b/>
        </w:rPr>
        <w:t>Customer</w:t>
      </w:r>
      <w:r w:rsidR="00D103D7">
        <w:rPr>
          <w:rFonts w:ascii="Arial" w:hAnsi="Arial" w:cs="Arial"/>
          <w:b/>
        </w:rPr>
        <w:t>s right to repair</w:t>
      </w:r>
    </w:p>
    <w:p w14:paraId="4BE196ED" w14:textId="77777777" w:rsidR="00D103D7" w:rsidRPr="00777F80" w:rsidRDefault="00D103D7" w:rsidP="00E5061E">
      <w:pPr>
        <w:rPr>
          <w:rFonts w:ascii="Arial" w:hAnsi="Arial" w:cs="Arial"/>
        </w:rPr>
      </w:pPr>
    </w:p>
    <w:p w14:paraId="27BE38E3" w14:textId="2BA04424" w:rsidR="00E34F69" w:rsidRDefault="00C07BC3" w:rsidP="00E34F69">
      <w:pPr>
        <w:ind w:left="720" w:hanging="720"/>
        <w:rPr>
          <w:rFonts w:ascii="Arial" w:hAnsi="Arial" w:cs="Arial"/>
        </w:rPr>
      </w:pPr>
      <w:r>
        <w:rPr>
          <w:rFonts w:ascii="Arial" w:hAnsi="Arial" w:cs="Arial"/>
        </w:rPr>
        <w:t>7</w:t>
      </w:r>
      <w:r w:rsidR="00E5061E" w:rsidRPr="00777F80">
        <w:rPr>
          <w:rFonts w:ascii="Arial" w:hAnsi="Arial" w:cs="Arial"/>
        </w:rPr>
        <w:t>.</w:t>
      </w:r>
      <w:r w:rsidR="00E5061E">
        <w:rPr>
          <w:rFonts w:ascii="Arial" w:hAnsi="Arial" w:cs="Arial"/>
        </w:rPr>
        <w:t>1</w:t>
      </w:r>
      <w:r w:rsidR="00E5061E" w:rsidRPr="00777F80">
        <w:rPr>
          <w:rFonts w:ascii="Arial" w:hAnsi="Arial" w:cs="Arial"/>
        </w:rPr>
        <w:tab/>
      </w:r>
      <w:r w:rsidR="00D63DBC">
        <w:rPr>
          <w:rFonts w:ascii="Arial" w:hAnsi="Arial" w:cs="Arial"/>
        </w:rPr>
        <w:t>Customer</w:t>
      </w:r>
      <w:r w:rsidR="00E34F69" w:rsidRPr="00993A6C">
        <w:rPr>
          <w:rFonts w:ascii="Arial" w:hAnsi="Arial" w:cs="Arial"/>
        </w:rPr>
        <w:t>s may be entitled to compensation if a repair is a qualifying repair which the law states should be complete within given timescales which have not been met</w:t>
      </w:r>
      <w:r w:rsidR="00E34F69">
        <w:rPr>
          <w:rFonts w:ascii="Arial" w:hAnsi="Arial" w:cs="Arial"/>
        </w:rPr>
        <w:t xml:space="preserve">.  Qualifying repairs, up to the value of £250, are urgent works that can affect health, safety, or security.  </w:t>
      </w:r>
    </w:p>
    <w:p w14:paraId="44783010" w14:textId="77777777" w:rsidR="00E34F69" w:rsidRDefault="00E34F69" w:rsidP="00E34F69">
      <w:pPr>
        <w:ind w:left="720" w:hanging="720"/>
        <w:rPr>
          <w:rFonts w:ascii="Arial" w:hAnsi="Arial" w:cs="Arial"/>
        </w:rPr>
      </w:pPr>
    </w:p>
    <w:p w14:paraId="47993208" w14:textId="39183DD4" w:rsidR="00E34F69" w:rsidRDefault="00C07BC3" w:rsidP="004344D4">
      <w:pPr>
        <w:ind w:left="720" w:hanging="720"/>
        <w:rPr>
          <w:rFonts w:ascii="Arial" w:hAnsi="Arial" w:cs="Arial"/>
        </w:rPr>
      </w:pPr>
      <w:r>
        <w:rPr>
          <w:rFonts w:ascii="Arial" w:hAnsi="Arial" w:cs="Arial"/>
        </w:rPr>
        <w:t>7</w:t>
      </w:r>
      <w:r w:rsidR="00E34F69">
        <w:rPr>
          <w:rFonts w:ascii="Arial" w:hAnsi="Arial" w:cs="Arial"/>
        </w:rPr>
        <w:t>.2</w:t>
      </w:r>
      <w:r w:rsidR="00E34F69">
        <w:rPr>
          <w:rFonts w:ascii="Arial" w:hAnsi="Arial" w:cs="Arial"/>
        </w:rPr>
        <w:tab/>
        <w:t xml:space="preserve">These are generally Emergency repairs which are scheduled to be completed within one working day.  Where not attended </w:t>
      </w:r>
      <w:r w:rsidR="00D63DBC">
        <w:rPr>
          <w:rFonts w:ascii="Arial" w:hAnsi="Arial" w:cs="Arial"/>
        </w:rPr>
        <w:t>Customer</w:t>
      </w:r>
      <w:r w:rsidR="00E34F69">
        <w:rPr>
          <w:rFonts w:ascii="Arial" w:hAnsi="Arial" w:cs="Arial"/>
        </w:rPr>
        <w:t>s have the right to request an alternate contractor be appointed, if the second contractor doesn’t complete the work within the time limit compensation can apply (£10 plus £2 for every day that you have to wait, up to a maximum of £50)</w:t>
      </w:r>
    </w:p>
    <w:p w14:paraId="2138F6CB" w14:textId="77777777" w:rsidR="00E34F69" w:rsidRDefault="00E34F69" w:rsidP="00E34F69">
      <w:pPr>
        <w:ind w:left="720" w:hanging="720"/>
        <w:rPr>
          <w:rFonts w:ascii="Arial" w:hAnsi="Arial" w:cs="Arial"/>
        </w:rPr>
      </w:pPr>
    </w:p>
    <w:p w14:paraId="70A6EC58" w14:textId="359C25BF" w:rsidR="00B36DAD" w:rsidRDefault="00C07BC3" w:rsidP="00E34F69">
      <w:pPr>
        <w:ind w:left="720" w:hanging="720"/>
        <w:rPr>
          <w:rFonts w:ascii="Arial" w:hAnsi="Arial" w:cs="Arial"/>
          <w:b/>
          <w:bCs/>
        </w:rPr>
      </w:pPr>
      <w:r>
        <w:rPr>
          <w:rFonts w:ascii="Arial" w:hAnsi="Arial" w:cs="Arial"/>
          <w:b/>
          <w:bCs/>
        </w:rPr>
        <w:t>8</w:t>
      </w:r>
      <w:r w:rsidR="007F4D12" w:rsidRPr="007F4D12">
        <w:rPr>
          <w:rFonts w:ascii="Arial" w:hAnsi="Arial" w:cs="Arial"/>
          <w:b/>
          <w:bCs/>
        </w:rPr>
        <w:t>.</w:t>
      </w:r>
      <w:r w:rsidR="007F4D12" w:rsidRPr="007F4D12">
        <w:rPr>
          <w:rFonts w:ascii="Arial" w:hAnsi="Arial" w:cs="Arial"/>
          <w:b/>
          <w:bCs/>
        </w:rPr>
        <w:tab/>
      </w:r>
      <w:r w:rsidR="00183F76">
        <w:rPr>
          <w:rFonts w:ascii="Arial" w:hAnsi="Arial" w:cs="Arial"/>
          <w:b/>
          <w:bCs/>
        </w:rPr>
        <w:t>Awaabs Law</w:t>
      </w:r>
    </w:p>
    <w:p w14:paraId="77BF9E95" w14:textId="78C80F06" w:rsidR="004344D4" w:rsidRDefault="000B1AF9" w:rsidP="00E34F69">
      <w:pPr>
        <w:ind w:left="720" w:hanging="720"/>
        <w:rPr>
          <w:rFonts w:ascii="Arial" w:hAnsi="Arial" w:cs="Arial"/>
        </w:rPr>
      </w:pPr>
      <w:r w:rsidRPr="00844F9D">
        <w:rPr>
          <w:rFonts w:ascii="Arial" w:hAnsi="Arial" w:cs="Arial"/>
        </w:rPr>
        <w:tab/>
      </w:r>
    </w:p>
    <w:p w14:paraId="78D1EFA2" w14:textId="35527E63" w:rsidR="009E4F1D" w:rsidRDefault="004344D4" w:rsidP="00E34F69">
      <w:pPr>
        <w:ind w:left="720" w:hanging="720"/>
        <w:rPr>
          <w:rFonts w:ascii="Arial" w:hAnsi="Arial" w:cs="Arial"/>
          <w:b/>
          <w:bCs/>
        </w:rPr>
      </w:pPr>
      <w:r>
        <w:rPr>
          <w:rFonts w:ascii="Arial" w:hAnsi="Arial" w:cs="Arial"/>
        </w:rPr>
        <w:t>8.1</w:t>
      </w:r>
      <w:r>
        <w:rPr>
          <w:rFonts w:ascii="Arial" w:hAnsi="Arial" w:cs="Arial"/>
        </w:rPr>
        <w:tab/>
      </w:r>
      <w:r w:rsidR="00A429A6">
        <w:rPr>
          <w:rFonts w:ascii="Arial" w:hAnsi="Arial" w:cs="Arial"/>
        </w:rPr>
        <w:t xml:space="preserve">Where </w:t>
      </w:r>
      <w:r w:rsidR="00281844">
        <w:rPr>
          <w:rFonts w:ascii="Arial" w:hAnsi="Arial" w:cs="Arial"/>
        </w:rPr>
        <w:t xml:space="preserve">a </w:t>
      </w:r>
      <w:r w:rsidR="00F82B49">
        <w:rPr>
          <w:rFonts w:ascii="Arial" w:hAnsi="Arial" w:cs="Arial"/>
        </w:rPr>
        <w:t xml:space="preserve">hazard is identified that is </w:t>
      </w:r>
      <w:r w:rsidR="00433095">
        <w:rPr>
          <w:rFonts w:ascii="Arial" w:hAnsi="Arial" w:cs="Arial"/>
        </w:rPr>
        <w:t>determined</w:t>
      </w:r>
      <w:r w:rsidR="00F82B49">
        <w:rPr>
          <w:rFonts w:ascii="Arial" w:hAnsi="Arial" w:cs="Arial"/>
        </w:rPr>
        <w:t xml:space="preserve"> to</w:t>
      </w:r>
      <w:r w:rsidR="000E36F9">
        <w:rPr>
          <w:rFonts w:ascii="Arial" w:hAnsi="Arial" w:cs="Arial"/>
        </w:rPr>
        <w:t xml:space="preserve"> present a significant risk of harm and therefore fall under the </w:t>
      </w:r>
      <w:r w:rsidR="00844F9D">
        <w:rPr>
          <w:rFonts w:ascii="Arial" w:hAnsi="Arial" w:cs="Arial"/>
        </w:rPr>
        <w:t>Social Housing (Regulation) Act 2023 (also known as Awaabs Law)</w:t>
      </w:r>
      <w:r w:rsidR="00BE2FE3">
        <w:rPr>
          <w:rFonts w:ascii="Arial" w:hAnsi="Arial" w:cs="Arial"/>
        </w:rPr>
        <w:t>, the timescales described within the act will</w:t>
      </w:r>
      <w:r w:rsidR="00844F9D">
        <w:rPr>
          <w:rFonts w:ascii="Arial" w:hAnsi="Arial" w:cs="Arial"/>
        </w:rPr>
        <w:t xml:space="preserve"> take precedence over </w:t>
      </w:r>
      <w:r w:rsidR="00A429A6">
        <w:rPr>
          <w:rFonts w:ascii="Arial" w:hAnsi="Arial" w:cs="Arial"/>
        </w:rPr>
        <w:t xml:space="preserve">any </w:t>
      </w:r>
      <w:r w:rsidR="00BE2FE3">
        <w:rPr>
          <w:rFonts w:ascii="Arial" w:hAnsi="Arial" w:cs="Arial"/>
        </w:rPr>
        <w:t>timescales within this policy</w:t>
      </w:r>
      <w:r>
        <w:rPr>
          <w:rFonts w:ascii="Arial" w:hAnsi="Arial" w:cs="Arial"/>
        </w:rPr>
        <w:t>.</w:t>
      </w:r>
    </w:p>
    <w:p w14:paraId="41CDF225" w14:textId="77777777" w:rsidR="00183F76" w:rsidRDefault="00183F76" w:rsidP="00E34F69">
      <w:pPr>
        <w:ind w:left="720" w:hanging="720"/>
        <w:rPr>
          <w:rFonts w:ascii="Arial" w:hAnsi="Arial" w:cs="Arial"/>
          <w:b/>
          <w:bCs/>
        </w:rPr>
      </w:pPr>
    </w:p>
    <w:p w14:paraId="50B46FBC" w14:textId="2611FDB3" w:rsidR="007F4D12" w:rsidRPr="007F4D12" w:rsidRDefault="004344D4" w:rsidP="00E34F69">
      <w:pPr>
        <w:ind w:left="720" w:hanging="720"/>
        <w:rPr>
          <w:rFonts w:ascii="Arial" w:hAnsi="Arial" w:cs="Arial"/>
          <w:b/>
          <w:bCs/>
        </w:rPr>
      </w:pPr>
      <w:r>
        <w:rPr>
          <w:rFonts w:ascii="Arial" w:hAnsi="Arial" w:cs="Arial"/>
          <w:b/>
          <w:bCs/>
        </w:rPr>
        <w:t>9.</w:t>
      </w:r>
      <w:r w:rsidR="00336ABD">
        <w:rPr>
          <w:rFonts w:ascii="Arial" w:hAnsi="Arial" w:cs="Arial"/>
          <w:b/>
          <w:bCs/>
        </w:rPr>
        <w:tab/>
      </w:r>
      <w:r w:rsidR="007F4D12" w:rsidRPr="007F4D12">
        <w:rPr>
          <w:rFonts w:ascii="Arial" w:hAnsi="Arial" w:cs="Arial"/>
          <w:b/>
          <w:bCs/>
        </w:rPr>
        <w:t>Gas safety</w:t>
      </w:r>
    </w:p>
    <w:p w14:paraId="46D9D4D1" w14:textId="77777777" w:rsidR="007F4D12" w:rsidRDefault="007F4D12" w:rsidP="00E34F69">
      <w:pPr>
        <w:ind w:left="720" w:hanging="720"/>
        <w:rPr>
          <w:rFonts w:ascii="Arial" w:hAnsi="Arial" w:cs="Arial"/>
        </w:rPr>
      </w:pPr>
    </w:p>
    <w:p w14:paraId="6DD20611" w14:textId="49C645CE" w:rsidR="007F190B" w:rsidRDefault="00336ABD" w:rsidP="007F190B">
      <w:pPr>
        <w:ind w:left="720" w:hanging="720"/>
        <w:rPr>
          <w:rFonts w:ascii="Arial" w:hAnsi="Arial" w:cs="Arial"/>
        </w:rPr>
      </w:pPr>
      <w:r>
        <w:rPr>
          <w:rFonts w:ascii="Arial" w:hAnsi="Arial" w:cs="Arial"/>
        </w:rPr>
        <w:t>9</w:t>
      </w:r>
      <w:r w:rsidR="007F4D12">
        <w:rPr>
          <w:rFonts w:ascii="Arial" w:hAnsi="Arial" w:cs="Arial"/>
        </w:rPr>
        <w:t>.1</w:t>
      </w:r>
      <w:r w:rsidR="007F4D12">
        <w:rPr>
          <w:rFonts w:ascii="Arial" w:hAnsi="Arial" w:cs="Arial"/>
        </w:rPr>
        <w:tab/>
      </w:r>
      <w:r w:rsidR="007F190B">
        <w:rPr>
          <w:rFonts w:ascii="Arial" w:hAnsi="Arial" w:cs="Arial"/>
        </w:rPr>
        <w:t>The Council has a Gas Safe registered contract in place to maintain and service all gas heating appliances.</w:t>
      </w:r>
    </w:p>
    <w:p w14:paraId="5EE229E5" w14:textId="77777777" w:rsidR="007F190B" w:rsidRDefault="007F190B" w:rsidP="007F190B">
      <w:pPr>
        <w:ind w:left="720" w:hanging="720"/>
        <w:rPr>
          <w:rFonts w:ascii="Arial" w:hAnsi="Arial" w:cs="Arial"/>
        </w:rPr>
      </w:pPr>
    </w:p>
    <w:p w14:paraId="2D3FAA1F" w14:textId="1D3BC982" w:rsidR="007F190B" w:rsidRPr="003460F4" w:rsidRDefault="00336ABD" w:rsidP="007F190B">
      <w:pPr>
        <w:ind w:left="720" w:hanging="720"/>
        <w:rPr>
          <w:rFonts w:ascii="Arial" w:hAnsi="Arial" w:cs="Arial"/>
          <w:b/>
          <w:bCs/>
        </w:rPr>
      </w:pPr>
      <w:r>
        <w:rPr>
          <w:rFonts w:ascii="Arial" w:hAnsi="Arial" w:cs="Arial"/>
        </w:rPr>
        <w:t>9</w:t>
      </w:r>
      <w:r w:rsidR="007F190B">
        <w:rPr>
          <w:rFonts w:ascii="Arial" w:hAnsi="Arial" w:cs="Arial"/>
        </w:rPr>
        <w:t>.2</w:t>
      </w:r>
      <w:r w:rsidR="007F190B">
        <w:rPr>
          <w:rFonts w:ascii="Arial" w:hAnsi="Arial" w:cs="Arial"/>
        </w:rPr>
        <w:tab/>
        <w:t>We have a statutory duty under the Gas Safety Regulations</w:t>
      </w:r>
      <w:r w:rsidR="007F190B">
        <w:rPr>
          <w:rStyle w:val="FootnoteReference"/>
          <w:rFonts w:ascii="Arial" w:hAnsi="Arial" w:cs="Arial"/>
        </w:rPr>
        <w:footnoteReference w:id="7"/>
      </w:r>
      <w:r w:rsidR="007F190B">
        <w:rPr>
          <w:rFonts w:ascii="Arial" w:hAnsi="Arial" w:cs="Arial"/>
        </w:rPr>
        <w:t xml:space="preserve"> to carry out safety checks at least once every 12 months.  </w:t>
      </w:r>
      <w:r w:rsidR="00D63DBC">
        <w:rPr>
          <w:rFonts w:ascii="Arial" w:hAnsi="Arial" w:cs="Arial"/>
          <w:b/>
          <w:bCs/>
        </w:rPr>
        <w:t>Customer</w:t>
      </w:r>
      <w:r w:rsidR="007F190B" w:rsidRPr="003460F4">
        <w:rPr>
          <w:rFonts w:ascii="Arial" w:hAnsi="Arial" w:cs="Arial"/>
          <w:b/>
          <w:bCs/>
        </w:rPr>
        <w:t>s are legally required to provide access into their homes for these works to be carried out.</w:t>
      </w:r>
      <w:r w:rsidR="007F190B">
        <w:rPr>
          <w:rFonts w:ascii="Arial" w:hAnsi="Arial" w:cs="Arial"/>
          <w:b/>
          <w:bCs/>
        </w:rPr>
        <w:t xml:space="preserve"> </w:t>
      </w:r>
    </w:p>
    <w:p w14:paraId="2700C56E" w14:textId="7E6E291F" w:rsidR="007F4D12" w:rsidRDefault="007F4D12" w:rsidP="00E34F69">
      <w:pPr>
        <w:ind w:left="720" w:hanging="720"/>
        <w:rPr>
          <w:rFonts w:ascii="Arial" w:hAnsi="Arial" w:cs="Arial"/>
        </w:rPr>
      </w:pPr>
    </w:p>
    <w:p w14:paraId="0E357876" w14:textId="77777777" w:rsidR="007F190B" w:rsidRDefault="007F190B" w:rsidP="00E34F69">
      <w:pPr>
        <w:ind w:left="720" w:hanging="720"/>
        <w:rPr>
          <w:rFonts w:ascii="Arial" w:hAnsi="Arial" w:cs="Arial"/>
        </w:rPr>
      </w:pPr>
    </w:p>
    <w:p w14:paraId="20823C4F" w14:textId="19F5F9A1" w:rsidR="007F190B" w:rsidRPr="007F190B" w:rsidRDefault="00336ABD" w:rsidP="00E34F69">
      <w:pPr>
        <w:ind w:left="720" w:hanging="720"/>
        <w:rPr>
          <w:rFonts w:ascii="Arial" w:hAnsi="Arial" w:cs="Arial"/>
          <w:b/>
          <w:bCs/>
        </w:rPr>
      </w:pPr>
      <w:r>
        <w:rPr>
          <w:rFonts w:ascii="Arial" w:hAnsi="Arial" w:cs="Arial"/>
          <w:b/>
          <w:bCs/>
        </w:rPr>
        <w:t>10</w:t>
      </w:r>
      <w:r w:rsidR="007F190B" w:rsidRPr="007F190B">
        <w:rPr>
          <w:rFonts w:ascii="Arial" w:hAnsi="Arial" w:cs="Arial"/>
          <w:b/>
          <w:bCs/>
        </w:rPr>
        <w:t>.</w:t>
      </w:r>
      <w:r w:rsidR="007F190B" w:rsidRPr="007F190B">
        <w:rPr>
          <w:rFonts w:ascii="Arial" w:hAnsi="Arial" w:cs="Arial"/>
          <w:b/>
          <w:bCs/>
        </w:rPr>
        <w:tab/>
        <w:t>Safeguarding</w:t>
      </w:r>
    </w:p>
    <w:p w14:paraId="1CB07FA0" w14:textId="77777777" w:rsidR="007F190B" w:rsidRDefault="007F190B" w:rsidP="00E34F69">
      <w:pPr>
        <w:ind w:left="720" w:hanging="720"/>
        <w:rPr>
          <w:rFonts w:ascii="Arial" w:hAnsi="Arial" w:cs="Arial"/>
        </w:rPr>
      </w:pPr>
    </w:p>
    <w:p w14:paraId="456231B0" w14:textId="051F7A54" w:rsidR="00E57AB8" w:rsidRDefault="00336ABD" w:rsidP="00E57AB8">
      <w:pPr>
        <w:ind w:left="720" w:hanging="720"/>
        <w:rPr>
          <w:rFonts w:ascii="Arial" w:hAnsi="Arial" w:cs="Arial"/>
        </w:rPr>
      </w:pPr>
      <w:r>
        <w:rPr>
          <w:rFonts w:ascii="Arial" w:hAnsi="Arial" w:cs="Arial"/>
        </w:rPr>
        <w:t>10</w:t>
      </w:r>
      <w:r w:rsidR="007F190B">
        <w:rPr>
          <w:rFonts w:ascii="Arial" w:hAnsi="Arial" w:cs="Arial"/>
        </w:rPr>
        <w:t>.1</w:t>
      </w:r>
      <w:r w:rsidR="007F190B">
        <w:rPr>
          <w:rFonts w:ascii="Arial" w:hAnsi="Arial" w:cs="Arial"/>
        </w:rPr>
        <w:tab/>
      </w:r>
      <w:r w:rsidR="00E57AB8">
        <w:rPr>
          <w:rFonts w:ascii="Arial" w:hAnsi="Arial" w:cs="Arial"/>
        </w:rPr>
        <w:t xml:space="preserve">We are committed to meeting statutory duties to safeguard and promote the welfare of children and adults.  Our aim is to support </w:t>
      </w:r>
      <w:r w:rsidR="00D63DBC">
        <w:rPr>
          <w:rFonts w:ascii="Arial" w:hAnsi="Arial" w:cs="Arial"/>
        </w:rPr>
        <w:t>customer</w:t>
      </w:r>
      <w:r w:rsidR="00E57AB8">
        <w:rPr>
          <w:rFonts w:ascii="Arial" w:hAnsi="Arial" w:cs="Arial"/>
        </w:rPr>
        <w:t>s to maintain their tenancy without risk to themselves or others.</w:t>
      </w:r>
    </w:p>
    <w:p w14:paraId="3B3248A6" w14:textId="77777777" w:rsidR="00E57AB8" w:rsidRDefault="00E57AB8" w:rsidP="00E57AB8">
      <w:pPr>
        <w:ind w:left="720" w:hanging="720"/>
        <w:rPr>
          <w:rFonts w:ascii="Arial" w:hAnsi="Arial" w:cs="Arial"/>
        </w:rPr>
      </w:pPr>
    </w:p>
    <w:p w14:paraId="63190C2B" w14:textId="520EB3DB" w:rsidR="00E57AB8" w:rsidRDefault="00336ABD" w:rsidP="00E57AB8">
      <w:pPr>
        <w:ind w:left="720" w:hanging="720"/>
        <w:rPr>
          <w:rFonts w:ascii="Arial" w:hAnsi="Arial" w:cs="Arial"/>
        </w:rPr>
      </w:pPr>
      <w:r>
        <w:rPr>
          <w:rFonts w:ascii="Arial" w:hAnsi="Arial" w:cs="Arial"/>
        </w:rPr>
        <w:t>10</w:t>
      </w:r>
      <w:r w:rsidR="00E57AB8">
        <w:rPr>
          <w:rFonts w:ascii="Arial" w:hAnsi="Arial" w:cs="Arial"/>
        </w:rPr>
        <w:t>.2</w:t>
      </w:r>
      <w:r w:rsidR="00E57AB8">
        <w:rPr>
          <w:rFonts w:ascii="Arial" w:hAnsi="Arial" w:cs="Arial"/>
        </w:rPr>
        <w:tab/>
        <w:t xml:space="preserve">Our staff and contractors will report issues or concerns to our Designated Safeguarding Officers which may lead to a referral to Social Care, Police or another relevant agency. </w:t>
      </w:r>
    </w:p>
    <w:p w14:paraId="546C7797" w14:textId="77777777" w:rsidR="00E57AB8" w:rsidRDefault="00E57AB8" w:rsidP="00E57AB8">
      <w:pPr>
        <w:ind w:left="720" w:hanging="720"/>
        <w:rPr>
          <w:rFonts w:ascii="Arial" w:hAnsi="Arial" w:cs="Arial"/>
        </w:rPr>
      </w:pPr>
    </w:p>
    <w:p w14:paraId="60DAC2F5" w14:textId="77777777" w:rsidR="00E57AB8" w:rsidRDefault="00E57AB8" w:rsidP="00E57AB8">
      <w:pPr>
        <w:ind w:left="720" w:hanging="720"/>
        <w:rPr>
          <w:rFonts w:ascii="Arial" w:hAnsi="Arial" w:cs="Arial"/>
        </w:rPr>
      </w:pPr>
    </w:p>
    <w:p w14:paraId="15BAAC7B" w14:textId="160BED23" w:rsidR="008E3688" w:rsidRDefault="008E3688" w:rsidP="00E57AB8">
      <w:pPr>
        <w:ind w:left="720" w:hanging="720"/>
        <w:rPr>
          <w:rFonts w:ascii="Arial" w:hAnsi="Arial" w:cs="Arial"/>
          <w:b/>
          <w:bCs/>
        </w:rPr>
      </w:pPr>
      <w:r w:rsidRPr="008E3688">
        <w:rPr>
          <w:rFonts w:ascii="Arial" w:hAnsi="Arial" w:cs="Arial"/>
          <w:b/>
          <w:bCs/>
        </w:rPr>
        <w:t>1</w:t>
      </w:r>
      <w:r w:rsidR="00336ABD">
        <w:rPr>
          <w:rFonts w:ascii="Arial" w:hAnsi="Arial" w:cs="Arial"/>
          <w:b/>
          <w:bCs/>
        </w:rPr>
        <w:t>1</w:t>
      </w:r>
      <w:r w:rsidRPr="008E3688">
        <w:rPr>
          <w:rFonts w:ascii="Arial" w:hAnsi="Arial" w:cs="Arial"/>
          <w:b/>
          <w:bCs/>
        </w:rPr>
        <w:t xml:space="preserve">. </w:t>
      </w:r>
      <w:r w:rsidRPr="008E3688">
        <w:rPr>
          <w:rFonts w:ascii="Arial" w:hAnsi="Arial" w:cs="Arial"/>
          <w:b/>
          <w:bCs/>
        </w:rPr>
        <w:tab/>
        <w:t>Improvements and alterations</w:t>
      </w:r>
    </w:p>
    <w:p w14:paraId="653E327E" w14:textId="77777777" w:rsidR="008E3688" w:rsidRDefault="008E3688" w:rsidP="00E57AB8">
      <w:pPr>
        <w:ind w:left="720" w:hanging="720"/>
        <w:rPr>
          <w:rFonts w:ascii="Arial" w:hAnsi="Arial" w:cs="Arial"/>
          <w:b/>
          <w:bCs/>
        </w:rPr>
      </w:pPr>
    </w:p>
    <w:p w14:paraId="0D94AB74" w14:textId="0AB00A6B" w:rsidR="007A6C35" w:rsidRDefault="008E3688" w:rsidP="007A6C35">
      <w:pPr>
        <w:ind w:left="720" w:hanging="720"/>
        <w:rPr>
          <w:rFonts w:ascii="Arial" w:hAnsi="Arial" w:cs="Arial"/>
        </w:rPr>
      </w:pPr>
      <w:r w:rsidRPr="008E3688">
        <w:rPr>
          <w:rFonts w:ascii="Arial" w:hAnsi="Arial" w:cs="Arial"/>
        </w:rPr>
        <w:t>1</w:t>
      </w:r>
      <w:r w:rsidR="00336ABD">
        <w:rPr>
          <w:rFonts w:ascii="Arial" w:hAnsi="Arial" w:cs="Arial"/>
        </w:rPr>
        <w:t>1</w:t>
      </w:r>
      <w:r w:rsidRPr="008E3688">
        <w:rPr>
          <w:rFonts w:ascii="Arial" w:hAnsi="Arial" w:cs="Arial"/>
        </w:rPr>
        <w:t>.1</w:t>
      </w:r>
      <w:r>
        <w:rPr>
          <w:rFonts w:ascii="Arial" w:hAnsi="Arial" w:cs="Arial"/>
        </w:rPr>
        <w:tab/>
      </w:r>
      <w:r w:rsidR="007A6C35">
        <w:rPr>
          <w:rFonts w:ascii="Arial" w:hAnsi="Arial" w:cs="Arial"/>
        </w:rPr>
        <w:t xml:space="preserve">Secure tenants can request consent to carry out improvements to their home.  The request form is available on our website. </w:t>
      </w:r>
    </w:p>
    <w:p w14:paraId="4EDB719E" w14:textId="77777777" w:rsidR="007A6C35" w:rsidRDefault="007A6C35" w:rsidP="007A6C35">
      <w:pPr>
        <w:ind w:left="720" w:hanging="720"/>
        <w:rPr>
          <w:rFonts w:ascii="Arial" w:hAnsi="Arial" w:cs="Arial"/>
          <w:color w:val="FF0000"/>
        </w:rPr>
      </w:pPr>
    </w:p>
    <w:p w14:paraId="1B823392" w14:textId="07BF0885" w:rsidR="007A6C35" w:rsidRDefault="007A6C35" w:rsidP="007A6C35">
      <w:pPr>
        <w:ind w:left="720" w:hanging="720"/>
        <w:rPr>
          <w:rFonts w:ascii="Arial" w:hAnsi="Arial" w:cs="Arial"/>
        </w:rPr>
      </w:pPr>
      <w:r>
        <w:rPr>
          <w:rFonts w:ascii="Arial" w:hAnsi="Arial" w:cs="Arial"/>
        </w:rPr>
        <w:t>1</w:t>
      </w:r>
      <w:r w:rsidR="00336ABD">
        <w:rPr>
          <w:rFonts w:ascii="Arial" w:hAnsi="Arial" w:cs="Arial"/>
        </w:rPr>
        <w:t>1</w:t>
      </w:r>
      <w:r>
        <w:rPr>
          <w:rFonts w:ascii="Arial" w:hAnsi="Arial" w:cs="Arial"/>
        </w:rPr>
        <w:t>.2</w:t>
      </w:r>
      <w:r>
        <w:rPr>
          <w:rFonts w:ascii="Arial" w:hAnsi="Arial" w:cs="Arial"/>
        </w:rPr>
        <w:tab/>
      </w:r>
      <w:r w:rsidRPr="00681CF1">
        <w:rPr>
          <w:rFonts w:ascii="Arial" w:hAnsi="Arial" w:cs="Arial"/>
        </w:rPr>
        <w:t xml:space="preserve">Where the alteration requires Building </w:t>
      </w:r>
      <w:r>
        <w:rPr>
          <w:rFonts w:ascii="Arial" w:hAnsi="Arial" w:cs="Arial"/>
        </w:rPr>
        <w:t>R</w:t>
      </w:r>
      <w:r w:rsidRPr="00681CF1">
        <w:rPr>
          <w:rFonts w:ascii="Arial" w:hAnsi="Arial" w:cs="Arial"/>
        </w:rPr>
        <w:t xml:space="preserve">egulations or Planning </w:t>
      </w:r>
      <w:r>
        <w:rPr>
          <w:rFonts w:ascii="Arial" w:hAnsi="Arial" w:cs="Arial"/>
        </w:rPr>
        <w:t>C</w:t>
      </w:r>
      <w:r w:rsidRPr="00681CF1">
        <w:rPr>
          <w:rFonts w:ascii="Arial" w:hAnsi="Arial" w:cs="Arial"/>
        </w:rPr>
        <w:t>onsent from the Council</w:t>
      </w:r>
      <w:r>
        <w:rPr>
          <w:rFonts w:ascii="Arial" w:hAnsi="Arial" w:cs="Arial"/>
        </w:rPr>
        <w:t>,</w:t>
      </w:r>
      <w:r w:rsidRPr="00681CF1">
        <w:rPr>
          <w:rFonts w:ascii="Arial" w:hAnsi="Arial" w:cs="Arial"/>
        </w:rPr>
        <w:t xml:space="preserve"> these should be obtained prior to requesting consent for the works.  </w:t>
      </w:r>
    </w:p>
    <w:p w14:paraId="475E6ABF" w14:textId="77777777" w:rsidR="002012AE" w:rsidRDefault="002012AE" w:rsidP="007A6C35">
      <w:pPr>
        <w:ind w:left="720" w:hanging="720"/>
        <w:rPr>
          <w:rFonts w:ascii="Arial" w:hAnsi="Arial" w:cs="Arial"/>
        </w:rPr>
      </w:pPr>
    </w:p>
    <w:p w14:paraId="73A25BB3" w14:textId="77777777" w:rsidR="002012AE" w:rsidRDefault="002012AE" w:rsidP="007A6C35">
      <w:pPr>
        <w:ind w:left="720" w:hanging="720"/>
        <w:rPr>
          <w:rFonts w:ascii="Arial" w:hAnsi="Arial" w:cs="Arial"/>
        </w:rPr>
      </w:pPr>
    </w:p>
    <w:p w14:paraId="6A46541E" w14:textId="63DF61C5" w:rsidR="002012AE" w:rsidRDefault="002012AE" w:rsidP="007A6C35">
      <w:pPr>
        <w:ind w:left="720" w:hanging="720"/>
        <w:rPr>
          <w:rFonts w:ascii="Arial" w:hAnsi="Arial" w:cs="Arial"/>
          <w:b/>
          <w:bCs/>
        </w:rPr>
      </w:pPr>
      <w:r w:rsidRPr="003D3527">
        <w:rPr>
          <w:rFonts w:ascii="Arial" w:hAnsi="Arial" w:cs="Arial"/>
          <w:b/>
          <w:bCs/>
        </w:rPr>
        <w:t>1</w:t>
      </w:r>
      <w:r w:rsidR="00336ABD">
        <w:rPr>
          <w:rFonts w:ascii="Arial" w:hAnsi="Arial" w:cs="Arial"/>
          <w:b/>
          <w:bCs/>
        </w:rPr>
        <w:t>2</w:t>
      </w:r>
      <w:r w:rsidRPr="003D3527">
        <w:rPr>
          <w:rFonts w:ascii="Arial" w:hAnsi="Arial" w:cs="Arial"/>
          <w:b/>
          <w:bCs/>
        </w:rPr>
        <w:t xml:space="preserve">. </w:t>
      </w:r>
      <w:r w:rsidRPr="003D3527">
        <w:rPr>
          <w:rFonts w:ascii="Arial" w:hAnsi="Arial" w:cs="Arial"/>
          <w:b/>
          <w:bCs/>
        </w:rPr>
        <w:tab/>
      </w:r>
      <w:r w:rsidR="003D3527" w:rsidRPr="003D3527">
        <w:rPr>
          <w:rFonts w:ascii="Arial" w:hAnsi="Arial" w:cs="Arial"/>
          <w:b/>
          <w:bCs/>
        </w:rPr>
        <w:t>Complaints</w:t>
      </w:r>
    </w:p>
    <w:p w14:paraId="53E9A6B7" w14:textId="77777777" w:rsidR="003D3527" w:rsidRDefault="003D3527" w:rsidP="007A6C35">
      <w:pPr>
        <w:ind w:left="720" w:hanging="720"/>
        <w:rPr>
          <w:rFonts w:ascii="Arial" w:hAnsi="Arial" w:cs="Arial"/>
          <w:b/>
          <w:bCs/>
        </w:rPr>
      </w:pPr>
    </w:p>
    <w:p w14:paraId="0D6CD3C0" w14:textId="0AEBA405" w:rsidR="00A50168" w:rsidRDefault="00A50168" w:rsidP="00A50168">
      <w:pPr>
        <w:ind w:left="720" w:hanging="720"/>
        <w:rPr>
          <w:rFonts w:ascii="Arial" w:hAnsi="Arial" w:cs="Arial"/>
        </w:rPr>
      </w:pPr>
      <w:r>
        <w:rPr>
          <w:rFonts w:ascii="Arial" w:hAnsi="Arial" w:cs="Arial"/>
        </w:rPr>
        <w:t>1</w:t>
      </w:r>
      <w:r w:rsidR="00336ABD">
        <w:rPr>
          <w:rFonts w:ascii="Arial" w:hAnsi="Arial" w:cs="Arial"/>
        </w:rPr>
        <w:t>2</w:t>
      </w:r>
      <w:r>
        <w:rPr>
          <w:rFonts w:ascii="Arial" w:hAnsi="Arial" w:cs="Arial"/>
        </w:rPr>
        <w:t>.1</w:t>
      </w:r>
      <w:r>
        <w:rPr>
          <w:rFonts w:ascii="Arial" w:hAnsi="Arial" w:cs="Arial"/>
        </w:rPr>
        <w:tab/>
        <w:t xml:space="preserve">We aim to continuously improve our services and outcomes by listening to feedback and learning what suits </w:t>
      </w:r>
      <w:r w:rsidR="00902875">
        <w:rPr>
          <w:rFonts w:ascii="Arial" w:hAnsi="Arial" w:cs="Arial"/>
        </w:rPr>
        <w:t>customer</w:t>
      </w:r>
      <w:r>
        <w:rPr>
          <w:rFonts w:ascii="Arial" w:hAnsi="Arial" w:cs="Arial"/>
        </w:rPr>
        <w:t>s’ needs.</w:t>
      </w:r>
    </w:p>
    <w:p w14:paraId="7EDB259C" w14:textId="0CC5702B" w:rsidR="00A50168" w:rsidRDefault="00A50168" w:rsidP="00A50168">
      <w:pPr>
        <w:ind w:left="720" w:hanging="720"/>
        <w:rPr>
          <w:rFonts w:ascii="Arial" w:hAnsi="Arial" w:cs="Arial"/>
        </w:rPr>
      </w:pPr>
      <w:r>
        <w:rPr>
          <w:rFonts w:ascii="Arial" w:hAnsi="Arial" w:cs="Arial"/>
        </w:rPr>
        <w:t xml:space="preserve">  </w:t>
      </w:r>
    </w:p>
    <w:p w14:paraId="56A496FD" w14:textId="29A4BD68" w:rsidR="00A50168" w:rsidRDefault="00A50168" w:rsidP="00A50168">
      <w:pPr>
        <w:ind w:left="720" w:hanging="720"/>
        <w:rPr>
          <w:rFonts w:ascii="Arial" w:hAnsi="Arial" w:cs="Arial"/>
        </w:rPr>
      </w:pPr>
      <w:r>
        <w:rPr>
          <w:rFonts w:ascii="Arial" w:hAnsi="Arial" w:cs="Arial"/>
        </w:rPr>
        <w:t>1</w:t>
      </w:r>
      <w:r w:rsidR="00336ABD">
        <w:rPr>
          <w:rFonts w:ascii="Arial" w:hAnsi="Arial" w:cs="Arial"/>
        </w:rPr>
        <w:t>2</w:t>
      </w:r>
      <w:r>
        <w:rPr>
          <w:rFonts w:ascii="Arial" w:hAnsi="Arial" w:cs="Arial"/>
        </w:rPr>
        <w:t>.2</w:t>
      </w:r>
      <w:r>
        <w:rPr>
          <w:rFonts w:ascii="Arial" w:hAnsi="Arial" w:cs="Arial"/>
        </w:rPr>
        <w:tab/>
        <w:t xml:space="preserve">We will regularly review our service standards and performance, but we value our </w:t>
      </w:r>
      <w:r w:rsidR="00B42CD1">
        <w:rPr>
          <w:rFonts w:ascii="Arial" w:hAnsi="Arial" w:cs="Arial"/>
        </w:rPr>
        <w:t>customer</w:t>
      </w:r>
      <w:r>
        <w:rPr>
          <w:rFonts w:ascii="Arial" w:hAnsi="Arial" w:cs="Arial"/>
        </w:rPr>
        <w:t>s’ feedback.</w:t>
      </w:r>
    </w:p>
    <w:p w14:paraId="383EC297" w14:textId="3FAC78D7" w:rsidR="00A50168" w:rsidRDefault="00A50168" w:rsidP="00A50168">
      <w:pPr>
        <w:ind w:left="720" w:hanging="720"/>
        <w:rPr>
          <w:rFonts w:ascii="Arial" w:hAnsi="Arial" w:cs="Arial"/>
        </w:rPr>
      </w:pPr>
      <w:r>
        <w:rPr>
          <w:rFonts w:ascii="Arial" w:hAnsi="Arial" w:cs="Arial"/>
        </w:rPr>
        <w:t xml:space="preserve"> </w:t>
      </w:r>
    </w:p>
    <w:p w14:paraId="5ABBEA81" w14:textId="5B3D80D2" w:rsidR="00A50168" w:rsidRDefault="00A50168" w:rsidP="00A50168">
      <w:pPr>
        <w:ind w:left="720" w:hanging="720"/>
        <w:rPr>
          <w:rFonts w:ascii="Arial" w:hAnsi="Arial" w:cs="Arial"/>
        </w:rPr>
      </w:pPr>
      <w:r>
        <w:rPr>
          <w:rFonts w:ascii="Arial" w:hAnsi="Arial" w:cs="Arial"/>
        </w:rPr>
        <w:t>1</w:t>
      </w:r>
      <w:r w:rsidR="00336ABD">
        <w:rPr>
          <w:rFonts w:ascii="Arial" w:hAnsi="Arial" w:cs="Arial"/>
        </w:rPr>
        <w:t>2</w:t>
      </w:r>
      <w:r>
        <w:rPr>
          <w:rFonts w:ascii="Arial" w:hAnsi="Arial" w:cs="Arial"/>
        </w:rPr>
        <w:t>.3</w:t>
      </w:r>
      <w:r>
        <w:rPr>
          <w:rFonts w:ascii="Arial" w:hAnsi="Arial" w:cs="Arial"/>
        </w:rPr>
        <w:tab/>
        <w:t xml:space="preserve">If you have a compliment, comment, concern or complaint regarding our service or the services of our contractors please do let us know.  </w:t>
      </w:r>
    </w:p>
    <w:p w14:paraId="762033EC" w14:textId="77777777" w:rsidR="00A50168" w:rsidRPr="00434493" w:rsidRDefault="00A50168" w:rsidP="00A50168">
      <w:pPr>
        <w:rPr>
          <w:rFonts w:ascii="Arial" w:hAnsi="Arial" w:cs="Arial"/>
        </w:rPr>
      </w:pPr>
      <w:hyperlink r:id="rId17" w:history="1">
        <w:r w:rsidRPr="00681CF1">
          <w:rPr>
            <w:rFonts w:ascii="Arial" w:hAnsi="Arial" w:cs="Arial"/>
            <w:color w:val="0000FF"/>
            <w:u w:val="single"/>
          </w:rPr>
          <w:t>Complaints, Compliments and Comments link</w:t>
        </w:r>
      </w:hyperlink>
    </w:p>
    <w:p w14:paraId="30C66C74" w14:textId="77777777" w:rsidR="003D3527" w:rsidRPr="003D3527" w:rsidRDefault="003D3527" w:rsidP="007A6C35">
      <w:pPr>
        <w:ind w:left="720" w:hanging="720"/>
        <w:rPr>
          <w:rFonts w:ascii="Arial" w:hAnsi="Arial" w:cs="Arial"/>
          <w:b/>
          <w:bCs/>
        </w:rPr>
      </w:pPr>
    </w:p>
    <w:p w14:paraId="657F636D" w14:textId="6D0124E1" w:rsidR="008E3688" w:rsidRDefault="008E3688" w:rsidP="00E57AB8">
      <w:pPr>
        <w:ind w:left="720" w:hanging="720"/>
        <w:rPr>
          <w:rFonts w:ascii="Arial" w:hAnsi="Arial" w:cs="Arial"/>
        </w:rPr>
      </w:pPr>
    </w:p>
    <w:p w14:paraId="5E04B2A7" w14:textId="1DE0F6F5" w:rsidR="0018714A" w:rsidRPr="0018714A" w:rsidRDefault="0018714A" w:rsidP="00E57AB8">
      <w:pPr>
        <w:ind w:left="720" w:hanging="720"/>
        <w:rPr>
          <w:rFonts w:ascii="Arial" w:hAnsi="Arial" w:cs="Arial"/>
          <w:b/>
          <w:bCs/>
        </w:rPr>
      </w:pPr>
      <w:r w:rsidRPr="0018714A">
        <w:rPr>
          <w:rFonts w:ascii="Arial" w:hAnsi="Arial" w:cs="Arial"/>
          <w:b/>
          <w:bCs/>
        </w:rPr>
        <w:t>1</w:t>
      </w:r>
      <w:r w:rsidR="00336ABD">
        <w:rPr>
          <w:rFonts w:ascii="Arial" w:hAnsi="Arial" w:cs="Arial"/>
          <w:b/>
          <w:bCs/>
        </w:rPr>
        <w:t>3</w:t>
      </w:r>
      <w:r w:rsidRPr="0018714A">
        <w:rPr>
          <w:rFonts w:ascii="Arial" w:hAnsi="Arial" w:cs="Arial"/>
          <w:b/>
          <w:bCs/>
        </w:rPr>
        <w:t>.</w:t>
      </w:r>
      <w:r w:rsidRPr="0018714A">
        <w:rPr>
          <w:rFonts w:ascii="Arial" w:hAnsi="Arial" w:cs="Arial"/>
          <w:b/>
          <w:bCs/>
        </w:rPr>
        <w:tab/>
        <w:t>Equality and diversity</w:t>
      </w:r>
    </w:p>
    <w:p w14:paraId="5B5F04B9" w14:textId="6A35A403" w:rsidR="00DE1993" w:rsidRPr="00D72AAA" w:rsidRDefault="008F2304" w:rsidP="006450B0">
      <w:pPr>
        <w:pStyle w:val="pf0"/>
        <w:ind w:left="720" w:hanging="720"/>
        <w:rPr>
          <w:rFonts w:ascii="Arial" w:hAnsi="Arial" w:cs="Arial"/>
        </w:rPr>
      </w:pPr>
      <w:r>
        <w:rPr>
          <w:rStyle w:val="cf01"/>
          <w:rFonts w:ascii="Arial" w:hAnsi="Arial" w:cs="Arial"/>
          <w:sz w:val="24"/>
          <w:szCs w:val="24"/>
        </w:rPr>
        <w:t>1</w:t>
      </w:r>
      <w:r w:rsidR="00336ABD">
        <w:rPr>
          <w:rStyle w:val="cf01"/>
          <w:rFonts w:ascii="Arial" w:hAnsi="Arial" w:cs="Arial"/>
          <w:sz w:val="24"/>
          <w:szCs w:val="24"/>
        </w:rPr>
        <w:t>3</w:t>
      </w:r>
      <w:r>
        <w:rPr>
          <w:rStyle w:val="cf01"/>
          <w:rFonts w:ascii="Arial" w:hAnsi="Arial" w:cs="Arial"/>
          <w:sz w:val="24"/>
          <w:szCs w:val="24"/>
        </w:rPr>
        <w:t>.</w:t>
      </w:r>
      <w:r w:rsidR="006450B0">
        <w:rPr>
          <w:rStyle w:val="cf01"/>
          <w:rFonts w:ascii="Arial" w:hAnsi="Arial" w:cs="Arial"/>
          <w:sz w:val="24"/>
          <w:szCs w:val="24"/>
        </w:rPr>
        <w:t>1</w:t>
      </w:r>
      <w:r w:rsidR="00E5061E" w:rsidRPr="00D72AAA">
        <w:rPr>
          <w:rStyle w:val="cf01"/>
          <w:rFonts w:ascii="Arial" w:hAnsi="Arial" w:cs="Arial"/>
          <w:sz w:val="24"/>
          <w:szCs w:val="24"/>
        </w:rPr>
        <w:tab/>
        <w:t xml:space="preserve">The Equality Impact Assessment for the policy has been reviewed and updated and </w:t>
      </w:r>
      <w:r w:rsidR="006450B0">
        <w:rPr>
          <w:rStyle w:val="cf01"/>
          <w:rFonts w:ascii="Arial" w:hAnsi="Arial" w:cs="Arial"/>
          <w:sz w:val="24"/>
          <w:szCs w:val="24"/>
        </w:rPr>
        <w:t xml:space="preserve"> </w:t>
      </w:r>
      <w:r w:rsidR="00E5061E" w:rsidRPr="00D72AAA">
        <w:rPr>
          <w:rStyle w:val="cf01"/>
          <w:rFonts w:ascii="Arial" w:hAnsi="Arial" w:cs="Arial"/>
          <w:sz w:val="24"/>
          <w:szCs w:val="24"/>
        </w:rPr>
        <w:t xml:space="preserve">is available to view on the Council’s website </w:t>
      </w:r>
      <w:hyperlink r:id="rId18" w:history="1">
        <w:r w:rsidR="005858BB" w:rsidRPr="003565F9">
          <w:rPr>
            <w:color w:val="0000FF"/>
            <w:u w:val="single"/>
          </w:rPr>
          <w:t>Equality Impact Assessments  · Colchester Borough Council</w:t>
        </w:r>
      </w:hyperlink>
    </w:p>
    <w:p w14:paraId="12BEA49A" w14:textId="77777777" w:rsidR="00D47D8A" w:rsidRDefault="00D47D8A" w:rsidP="00E5061E">
      <w:pPr>
        <w:rPr>
          <w:rFonts w:ascii="Arial" w:hAnsi="Arial" w:cs="Arial"/>
          <w:b/>
        </w:rPr>
      </w:pPr>
    </w:p>
    <w:p w14:paraId="24B36D43" w14:textId="471C46FB" w:rsidR="00E5061E" w:rsidRPr="00777F80" w:rsidRDefault="004F4E79" w:rsidP="00E5061E">
      <w:pPr>
        <w:rPr>
          <w:rFonts w:ascii="Arial" w:hAnsi="Arial" w:cs="Arial"/>
        </w:rPr>
      </w:pPr>
      <w:r>
        <w:rPr>
          <w:rFonts w:ascii="Arial" w:hAnsi="Arial" w:cs="Arial"/>
          <w:b/>
        </w:rPr>
        <w:t>1</w:t>
      </w:r>
      <w:r w:rsidR="00336ABD">
        <w:rPr>
          <w:rFonts w:ascii="Arial" w:hAnsi="Arial" w:cs="Arial"/>
          <w:b/>
        </w:rPr>
        <w:t>4</w:t>
      </w:r>
      <w:r>
        <w:rPr>
          <w:rFonts w:ascii="Arial" w:hAnsi="Arial" w:cs="Arial"/>
          <w:b/>
        </w:rPr>
        <w:t xml:space="preserve">. </w:t>
      </w:r>
      <w:r>
        <w:rPr>
          <w:rFonts w:ascii="Arial" w:hAnsi="Arial" w:cs="Arial"/>
          <w:b/>
        </w:rPr>
        <w:tab/>
      </w:r>
      <w:r w:rsidR="00E5061E" w:rsidRPr="00777F80">
        <w:rPr>
          <w:rFonts w:ascii="Arial" w:hAnsi="Arial" w:cs="Arial"/>
          <w:b/>
        </w:rPr>
        <w:t>Monitoring and Review</w:t>
      </w:r>
      <w:r w:rsidR="00E5061E" w:rsidRPr="00777F80">
        <w:rPr>
          <w:rFonts w:ascii="Arial" w:hAnsi="Arial" w:cs="Arial"/>
        </w:rPr>
        <w:cr/>
      </w:r>
    </w:p>
    <w:p w14:paraId="12735A57" w14:textId="67FF5395" w:rsidR="00E5061E" w:rsidRDefault="00E5061E" w:rsidP="00E5061E">
      <w:pPr>
        <w:ind w:left="720" w:hanging="720"/>
        <w:rPr>
          <w:rFonts w:ascii="Arial" w:hAnsi="Arial" w:cs="Arial"/>
        </w:rPr>
      </w:pPr>
      <w:r w:rsidRPr="00777F80">
        <w:rPr>
          <w:rFonts w:ascii="Arial" w:hAnsi="Arial" w:cs="Arial"/>
        </w:rPr>
        <w:t>1</w:t>
      </w:r>
      <w:r w:rsidR="00336ABD">
        <w:rPr>
          <w:rFonts w:ascii="Arial" w:hAnsi="Arial" w:cs="Arial"/>
        </w:rPr>
        <w:t>4</w:t>
      </w:r>
      <w:r w:rsidRPr="00777F80">
        <w:rPr>
          <w:rFonts w:ascii="Arial" w:hAnsi="Arial" w:cs="Arial"/>
        </w:rPr>
        <w:t>.1</w:t>
      </w:r>
      <w:r w:rsidRPr="00777F80">
        <w:rPr>
          <w:rFonts w:ascii="Arial" w:hAnsi="Arial" w:cs="Arial"/>
        </w:rPr>
        <w:tab/>
        <w:t>Colchester Borough Homes will monitor performance in meeting the Service Standards set out in this policy.</w:t>
      </w:r>
    </w:p>
    <w:p w14:paraId="37591416" w14:textId="77777777" w:rsidR="00972C11" w:rsidRPr="00777F80" w:rsidRDefault="00972C11" w:rsidP="00E5061E">
      <w:pPr>
        <w:ind w:left="720" w:hanging="720"/>
        <w:rPr>
          <w:rFonts w:ascii="Arial" w:hAnsi="Arial" w:cs="Arial"/>
        </w:rPr>
      </w:pPr>
    </w:p>
    <w:p w14:paraId="20EC4BC0" w14:textId="499963E3" w:rsidR="00972C11" w:rsidRDefault="00E5061E" w:rsidP="00972C11">
      <w:pPr>
        <w:ind w:left="720" w:hanging="720"/>
        <w:rPr>
          <w:b/>
        </w:rPr>
      </w:pPr>
      <w:r w:rsidRPr="0072121C">
        <w:rPr>
          <w:rFonts w:ascii="Arial" w:hAnsi="Arial" w:cs="Arial"/>
        </w:rPr>
        <w:t>1</w:t>
      </w:r>
      <w:r w:rsidR="00336ABD">
        <w:rPr>
          <w:rFonts w:ascii="Arial" w:hAnsi="Arial" w:cs="Arial"/>
        </w:rPr>
        <w:t>4</w:t>
      </w:r>
      <w:r w:rsidRPr="00972C11">
        <w:rPr>
          <w:rStyle w:val="cf01"/>
          <w:rFonts w:ascii="Arial" w:hAnsi="Arial" w:cs="Arial"/>
          <w:sz w:val="24"/>
          <w:szCs w:val="24"/>
        </w:rPr>
        <w:t>.2</w:t>
      </w:r>
      <w:r w:rsidRPr="00972C11">
        <w:rPr>
          <w:rStyle w:val="cf01"/>
          <w:rFonts w:ascii="Arial" w:hAnsi="Arial" w:cs="Arial"/>
          <w:sz w:val="24"/>
          <w:szCs w:val="24"/>
        </w:rPr>
        <w:tab/>
      </w:r>
      <w:r w:rsidRPr="0072121C">
        <w:rPr>
          <w:rStyle w:val="cf01"/>
          <w:rFonts w:ascii="Arial" w:hAnsi="Arial" w:cs="Arial"/>
          <w:sz w:val="24"/>
          <w:szCs w:val="24"/>
        </w:rPr>
        <w:t xml:space="preserve">Reviews will be conducted every 3 years to </w:t>
      </w:r>
      <w:r w:rsidR="00C35AEE">
        <w:rPr>
          <w:rStyle w:val="cf01"/>
          <w:rFonts w:ascii="Arial" w:hAnsi="Arial" w:cs="Arial"/>
          <w:sz w:val="24"/>
          <w:szCs w:val="24"/>
        </w:rPr>
        <w:t>ens</w:t>
      </w:r>
      <w:r w:rsidRPr="0072121C">
        <w:rPr>
          <w:rStyle w:val="cf01"/>
          <w:rFonts w:ascii="Arial" w:hAnsi="Arial" w:cs="Arial"/>
          <w:sz w:val="24"/>
          <w:szCs w:val="24"/>
        </w:rPr>
        <w:t xml:space="preserve">ure the policy continues to be efficient and effective, </w:t>
      </w:r>
      <w:r w:rsidR="00D6693E">
        <w:rPr>
          <w:rStyle w:val="cf01"/>
          <w:rFonts w:ascii="Arial" w:hAnsi="Arial" w:cs="Arial"/>
          <w:sz w:val="24"/>
          <w:szCs w:val="24"/>
        </w:rPr>
        <w:t>meet</w:t>
      </w:r>
      <w:r w:rsidR="00DF31B9">
        <w:rPr>
          <w:rStyle w:val="cf01"/>
          <w:rFonts w:ascii="Arial" w:hAnsi="Arial" w:cs="Arial"/>
          <w:sz w:val="24"/>
          <w:szCs w:val="24"/>
        </w:rPr>
        <w:t>ing</w:t>
      </w:r>
      <w:r w:rsidRPr="0072121C">
        <w:rPr>
          <w:rStyle w:val="cf01"/>
          <w:rFonts w:ascii="Arial" w:hAnsi="Arial" w:cs="Arial"/>
          <w:sz w:val="24"/>
          <w:szCs w:val="24"/>
        </w:rPr>
        <w:t xml:space="preserve"> current legislation and </w:t>
      </w:r>
      <w:r w:rsidR="008C2F90">
        <w:rPr>
          <w:rStyle w:val="cf01"/>
          <w:rFonts w:ascii="Arial" w:hAnsi="Arial" w:cs="Arial"/>
          <w:sz w:val="24"/>
          <w:szCs w:val="24"/>
        </w:rPr>
        <w:t>regulations.</w:t>
      </w:r>
      <w:r w:rsidRPr="00972C11">
        <w:rPr>
          <w:rStyle w:val="cf01"/>
          <w:rFonts w:ascii="Arial" w:hAnsi="Arial" w:cs="Arial"/>
          <w:sz w:val="24"/>
          <w:szCs w:val="24"/>
        </w:rPr>
        <w:t xml:space="preserve"> </w:t>
      </w:r>
    </w:p>
    <w:p w14:paraId="15BBF6C1" w14:textId="1B46373B" w:rsidR="00972C11" w:rsidRDefault="00972C11" w:rsidP="00972C11">
      <w:pPr>
        <w:rPr>
          <w:b/>
        </w:rPr>
      </w:pPr>
    </w:p>
    <w:p w14:paraId="6FC18CCD" w14:textId="77777777" w:rsidR="00972C11" w:rsidRPr="00972C11" w:rsidRDefault="00972C11" w:rsidP="00972C11">
      <w:pPr>
        <w:rPr>
          <w:b/>
        </w:rPr>
      </w:pPr>
    </w:p>
    <w:p w14:paraId="135874D6" w14:textId="560BB253" w:rsidR="00E5061E" w:rsidRDefault="00E5061E" w:rsidP="00972C11">
      <w:pPr>
        <w:rPr>
          <w:rFonts w:ascii="Arial" w:hAnsi="Arial" w:cs="Arial"/>
          <w:b/>
        </w:rPr>
      </w:pPr>
      <w:r w:rsidRPr="00777F80">
        <w:rPr>
          <w:rFonts w:ascii="Arial" w:hAnsi="Arial" w:cs="Arial"/>
          <w:b/>
        </w:rPr>
        <w:t>1</w:t>
      </w:r>
      <w:r w:rsidR="00336ABD">
        <w:rPr>
          <w:rFonts w:ascii="Arial" w:hAnsi="Arial" w:cs="Arial"/>
          <w:b/>
        </w:rPr>
        <w:t>5</w:t>
      </w:r>
      <w:r w:rsidRPr="00777F80">
        <w:rPr>
          <w:rFonts w:ascii="Arial" w:hAnsi="Arial" w:cs="Arial"/>
          <w:b/>
        </w:rPr>
        <w:t>.</w:t>
      </w:r>
      <w:r w:rsidRPr="00777F80">
        <w:rPr>
          <w:rFonts w:ascii="Arial" w:hAnsi="Arial" w:cs="Arial"/>
          <w:b/>
        </w:rPr>
        <w:tab/>
        <w:t xml:space="preserve"> Communicating the Policy to Staff</w:t>
      </w:r>
    </w:p>
    <w:p w14:paraId="05760263" w14:textId="77777777" w:rsidR="00972C11" w:rsidRPr="00972C11" w:rsidRDefault="00972C11" w:rsidP="00972C11">
      <w:pPr>
        <w:rPr>
          <w:rFonts w:ascii="Arial" w:hAnsi="Arial" w:cs="Arial"/>
          <w:b/>
        </w:rPr>
      </w:pPr>
    </w:p>
    <w:p w14:paraId="4386EF36" w14:textId="3491C048" w:rsidR="00E5061E" w:rsidRDefault="00E5061E" w:rsidP="00972C11">
      <w:pPr>
        <w:ind w:left="720" w:hanging="720"/>
        <w:rPr>
          <w:rFonts w:ascii="Arial" w:hAnsi="Arial" w:cs="Arial"/>
          <w:bCs/>
        </w:rPr>
      </w:pPr>
      <w:r w:rsidRPr="00972C11">
        <w:rPr>
          <w:rFonts w:ascii="Arial" w:hAnsi="Arial" w:cs="Arial"/>
          <w:bCs/>
        </w:rPr>
        <w:t>1</w:t>
      </w:r>
      <w:r w:rsidR="00336ABD">
        <w:rPr>
          <w:rFonts w:ascii="Arial" w:hAnsi="Arial" w:cs="Arial"/>
          <w:bCs/>
        </w:rPr>
        <w:t>5</w:t>
      </w:r>
      <w:r w:rsidRPr="00972C11">
        <w:rPr>
          <w:rFonts w:ascii="Arial" w:hAnsi="Arial" w:cs="Arial"/>
          <w:bCs/>
        </w:rPr>
        <w:t>.1</w:t>
      </w:r>
      <w:r w:rsidRPr="00972C11">
        <w:rPr>
          <w:rFonts w:ascii="Arial" w:hAnsi="Arial" w:cs="Arial"/>
          <w:bCs/>
        </w:rPr>
        <w:tab/>
        <w:t>Managers and staff involved in the implementation of the policy will receive a copy of the policy.</w:t>
      </w:r>
    </w:p>
    <w:p w14:paraId="789C14CD" w14:textId="77777777" w:rsidR="00972C11" w:rsidRPr="00972C11" w:rsidRDefault="00972C11" w:rsidP="00972C11">
      <w:pPr>
        <w:ind w:left="720" w:hanging="720"/>
        <w:rPr>
          <w:rFonts w:ascii="Arial" w:hAnsi="Arial" w:cs="Arial"/>
          <w:bCs/>
        </w:rPr>
      </w:pPr>
    </w:p>
    <w:p w14:paraId="2A93D0AC" w14:textId="14F76D26" w:rsidR="00E5061E" w:rsidRDefault="00E5061E" w:rsidP="00972C11">
      <w:pPr>
        <w:ind w:left="720" w:hanging="720"/>
        <w:rPr>
          <w:rFonts w:ascii="Arial" w:hAnsi="Arial" w:cs="Arial"/>
          <w:bCs/>
        </w:rPr>
      </w:pPr>
      <w:r w:rsidRPr="00972C11">
        <w:rPr>
          <w:rFonts w:ascii="Arial" w:hAnsi="Arial" w:cs="Arial"/>
          <w:bCs/>
        </w:rPr>
        <w:t>1</w:t>
      </w:r>
      <w:r w:rsidR="00336ABD">
        <w:rPr>
          <w:rFonts w:ascii="Arial" w:hAnsi="Arial" w:cs="Arial"/>
          <w:bCs/>
        </w:rPr>
        <w:t>5</w:t>
      </w:r>
      <w:r w:rsidRPr="00972C11">
        <w:rPr>
          <w:rFonts w:ascii="Arial" w:hAnsi="Arial" w:cs="Arial"/>
          <w:bCs/>
        </w:rPr>
        <w:t>.2</w:t>
      </w:r>
      <w:r w:rsidRPr="00972C11">
        <w:rPr>
          <w:rFonts w:ascii="Arial" w:hAnsi="Arial" w:cs="Arial"/>
          <w:bCs/>
        </w:rPr>
        <w:tab/>
        <w:t xml:space="preserve">Colchester Borough Homes will provide sufficient training to enable staff to understand and comply with the policy.  </w:t>
      </w:r>
    </w:p>
    <w:p w14:paraId="4E2A274E" w14:textId="77777777" w:rsidR="00972C11" w:rsidRPr="00972C11" w:rsidRDefault="00972C11" w:rsidP="00972C11">
      <w:pPr>
        <w:ind w:left="720" w:hanging="720"/>
        <w:rPr>
          <w:rFonts w:ascii="Arial" w:hAnsi="Arial" w:cs="Arial"/>
          <w:bCs/>
        </w:rPr>
      </w:pPr>
    </w:p>
    <w:p w14:paraId="03B9191A" w14:textId="2347E1E3" w:rsidR="00E5061E" w:rsidRDefault="00E5061E" w:rsidP="00972C11">
      <w:pPr>
        <w:ind w:left="720" w:hanging="720"/>
        <w:rPr>
          <w:rFonts w:ascii="Arial" w:hAnsi="Arial" w:cs="Arial"/>
          <w:bCs/>
        </w:rPr>
      </w:pPr>
      <w:r w:rsidRPr="00972C11">
        <w:rPr>
          <w:rFonts w:ascii="Arial" w:hAnsi="Arial" w:cs="Arial"/>
          <w:bCs/>
        </w:rPr>
        <w:lastRenderedPageBreak/>
        <w:t>1</w:t>
      </w:r>
      <w:r w:rsidR="00336ABD">
        <w:rPr>
          <w:rFonts w:ascii="Arial" w:hAnsi="Arial" w:cs="Arial"/>
          <w:bCs/>
        </w:rPr>
        <w:t>5</w:t>
      </w:r>
      <w:r w:rsidRPr="00972C11">
        <w:rPr>
          <w:rFonts w:ascii="Arial" w:hAnsi="Arial" w:cs="Arial"/>
          <w:bCs/>
        </w:rPr>
        <w:t>.3</w:t>
      </w:r>
      <w:r w:rsidRPr="00972C11">
        <w:rPr>
          <w:rFonts w:ascii="Arial" w:hAnsi="Arial" w:cs="Arial"/>
          <w:bCs/>
        </w:rPr>
        <w:tab/>
        <w:t xml:space="preserve">A copy of the policy will be accessible from the Council’s document management system and websites of Colchester </w:t>
      </w:r>
      <w:r w:rsidR="00FE2060">
        <w:rPr>
          <w:rFonts w:ascii="Arial" w:hAnsi="Arial" w:cs="Arial"/>
          <w:bCs/>
        </w:rPr>
        <w:t>City</w:t>
      </w:r>
      <w:r w:rsidRPr="00972C11">
        <w:rPr>
          <w:rFonts w:ascii="Arial" w:hAnsi="Arial" w:cs="Arial"/>
          <w:bCs/>
        </w:rPr>
        <w:t xml:space="preserve"> Council and Colchester Borough Homes.</w:t>
      </w:r>
    </w:p>
    <w:p w14:paraId="2E772FDB" w14:textId="77777777" w:rsidR="00972C11" w:rsidRPr="00972C11" w:rsidRDefault="00972C11" w:rsidP="00972C11">
      <w:pPr>
        <w:ind w:left="720" w:hanging="720"/>
        <w:rPr>
          <w:rFonts w:ascii="Arial" w:hAnsi="Arial" w:cs="Arial"/>
          <w:bCs/>
        </w:rPr>
      </w:pPr>
    </w:p>
    <w:p w14:paraId="6F0499EA" w14:textId="1080B4F7" w:rsidR="00E5061E" w:rsidRDefault="00E5061E" w:rsidP="00972C11">
      <w:pPr>
        <w:ind w:left="720" w:hanging="720"/>
        <w:rPr>
          <w:rFonts w:ascii="Arial" w:hAnsi="Arial" w:cs="Arial"/>
          <w:bCs/>
        </w:rPr>
      </w:pPr>
      <w:r w:rsidRPr="00972C11">
        <w:rPr>
          <w:rFonts w:ascii="Arial" w:hAnsi="Arial" w:cs="Arial"/>
          <w:bCs/>
        </w:rPr>
        <w:t>1</w:t>
      </w:r>
      <w:r w:rsidR="00336ABD">
        <w:rPr>
          <w:rFonts w:ascii="Arial" w:hAnsi="Arial" w:cs="Arial"/>
          <w:bCs/>
        </w:rPr>
        <w:t>5</w:t>
      </w:r>
      <w:r w:rsidRPr="00972C11">
        <w:rPr>
          <w:rFonts w:ascii="Arial" w:hAnsi="Arial" w:cs="Arial"/>
          <w:bCs/>
        </w:rPr>
        <w:t>.4</w:t>
      </w:r>
      <w:r w:rsidRPr="00972C11">
        <w:rPr>
          <w:rFonts w:ascii="Arial" w:hAnsi="Arial" w:cs="Arial"/>
          <w:bCs/>
        </w:rPr>
        <w:tab/>
        <w:t xml:space="preserve">Any amendments to the Policy will be communicated, in a timely manner, to managers and staff involved in implementing the policy. </w:t>
      </w:r>
    </w:p>
    <w:p w14:paraId="0A785218" w14:textId="670ED682" w:rsidR="00972C11" w:rsidRDefault="00972C11" w:rsidP="00972C11">
      <w:pPr>
        <w:ind w:left="720" w:hanging="720"/>
        <w:rPr>
          <w:rFonts w:ascii="Arial" w:hAnsi="Arial" w:cs="Arial"/>
          <w:bCs/>
        </w:rPr>
      </w:pPr>
    </w:p>
    <w:p w14:paraId="3F482F04" w14:textId="77777777" w:rsidR="00F16901" w:rsidRPr="00972C11" w:rsidRDefault="00F16901" w:rsidP="00972C11">
      <w:pPr>
        <w:ind w:left="720" w:hanging="720"/>
        <w:rPr>
          <w:rFonts w:ascii="Arial" w:hAnsi="Arial" w:cs="Arial"/>
          <w:bCs/>
        </w:rPr>
      </w:pPr>
    </w:p>
    <w:p w14:paraId="1E918AF0" w14:textId="22651BC2" w:rsidR="00E5061E" w:rsidRDefault="00E5061E" w:rsidP="00E5061E">
      <w:pPr>
        <w:rPr>
          <w:rFonts w:ascii="Arial" w:hAnsi="Arial" w:cs="Arial"/>
          <w:b/>
        </w:rPr>
      </w:pPr>
      <w:r w:rsidRPr="00777F80">
        <w:rPr>
          <w:rFonts w:ascii="Arial" w:hAnsi="Arial" w:cs="Arial"/>
          <w:b/>
        </w:rPr>
        <w:t>1</w:t>
      </w:r>
      <w:r w:rsidR="00336ABD">
        <w:rPr>
          <w:rFonts w:ascii="Arial" w:hAnsi="Arial" w:cs="Arial"/>
          <w:b/>
        </w:rPr>
        <w:t>6</w:t>
      </w:r>
      <w:r w:rsidRPr="00777F80">
        <w:rPr>
          <w:rFonts w:ascii="Arial" w:hAnsi="Arial" w:cs="Arial"/>
          <w:b/>
        </w:rPr>
        <w:t>.</w:t>
      </w:r>
      <w:r w:rsidRPr="00777F80">
        <w:rPr>
          <w:rFonts w:ascii="Arial" w:hAnsi="Arial" w:cs="Arial"/>
          <w:b/>
        </w:rPr>
        <w:tab/>
        <w:t>Communicating the Policy to Customers</w:t>
      </w:r>
    </w:p>
    <w:p w14:paraId="5C3A3C58" w14:textId="77777777" w:rsidR="00EF622A" w:rsidRPr="00777F80" w:rsidRDefault="00EF622A" w:rsidP="00E5061E">
      <w:pPr>
        <w:rPr>
          <w:rFonts w:ascii="Arial" w:hAnsi="Arial" w:cs="Arial"/>
          <w:b/>
        </w:rPr>
      </w:pPr>
    </w:p>
    <w:p w14:paraId="508BE670" w14:textId="78CD5C39" w:rsidR="00E5061E" w:rsidRDefault="00E5061E" w:rsidP="00972C11">
      <w:pPr>
        <w:rPr>
          <w:rFonts w:ascii="Arial" w:hAnsi="Arial" w:cs="Arial"/>
          <w:bCs/>
        </w:rPr>
      </w:pPr>
      <w:r w:rsidRPr="00EF622A">
        <w:rPr>
          <w:rFonts w:ascii="Arial" w:hAnsi="Arial" w:cs="Arial"/>
          <w:bCs/>
        </w:rPr>
        <w:t>1</w:t>
      </w:r>
      <w:r w:rsidR="00336ABD">
        <w:rPr>
          <w:rFonts w:ascii="Arial" w:hAnsi="Arial" w:cs="Arial"/>
          <w:bCs/>
        </w:rPr>
        <w:t>6</w:t>
      </w:r>
      <w:r w:rsidRPr="00EF622A">
        <w:rPr>
          <w:rFonts w:ascii="Arial" w:hAnsi="Arial" w:cs="Arial"/>
          <w:bCs/>
        </w:rPr>
        <w:t>.1</w:t>
      </w:r>
      <w:r w:rsidRPr="00EF622A">
        <w:rPr>
          <w:rFonts w:ascii="Arial" w:hAnsi="Arial" w:cs="Arial"/>
          <w:bCs/>
        </w:rPr>
        <w:tab/>
        <w:t>The policy will be communicated to customers using the following methods:</w:t>
      </w:r>
    </w:p>
    <w:p w14:paraId="2FA307D3" w14:textId="77777777" w:rsidR="00F06647" w:rsidRPr="00EF622A" w:rsidRDefault="00F06647" w:rsidP="00972C11">
      <w:pPr>
        <w:rPr>
          <w:rFonts w:ascii="Arial" w:hAnsi="Arial" w:cs="Arial"/>
          <w:bCs/>
        </w:rPr>
      </w:pPr>
    </w:p>
    <w:p w14:paraId="22143AF2" w14:textId="77777777" w:rsidR="00E5061E" w:rsidRPr="00F16901" w:rsidRDefault="00E5061E" w:rsidP="00F16901">
      <w:pPr>
        <w:pStyle w:val="ListParagraph"/>
        <w:numPr>
          <w:ilvl w:val="0"/>
          <w:numId w:val="22"/>
        </w:numPr>
        <w:rPr>
          <w:rFonts w:ascii="Arial" w:hAnsi="Arial" w:cs="Arial"/>
          <w:bCs/>
        </w:rPr>
      </w:pPr>
      <w:r w:rsidRPr="00F16901">
        <w:rPr>
          <w:rFonts w:ascii="Arial" w:hAnsi="Arial" w:cs="Arial"/>
          <w:bCs/>
        </w:rPr>
        <w:t>Articles in Housing News and Views</w:t>
      </w:r>
    </w:p>
    <w:p w14:paraId="7D260ABC" w14:textId="77777777" w:rsidR="00E5061E" w:rsidRPr="00F16901" w:rsidRDefault="00E5061E" w:rsidP="00F16901">
      <w:pPr>
        <w:pStyle w:val="ListParagraph"/>
        <w:numPr>
          <w:ilvl w:val="0"/>
          <w:numId w:val="22"/>
        </w:numPr>
        <w:rPr>
          <w:rFonts w:ascii="Arial" w:hAnsi="Arial" w:cs="Arial"/>
          <w:bCs/>
        </w:rPr>
      </w:pPr>
      <w:r w:rsidRPr="00F16901">
        <w:rPr>
          <w:rFonts w:ascii="Arial" w:hAnsi="Arial" w:cs="Arial"/>
          <w:bCs/>
        </w:rPr>
        <w:t>Sheltered Scheme newsletters</w:t>
      </w:r>
    </w:p>
    <w:p w14:paraId="3776D0AC" w14:textId="63ACEDD2" w:rsidR="00E5061E" w:rsidRPr="00F16901" w:rsidRDefault="00E5061E" w:rsidP="00F16901">
      <w:pPr>
        <w:pStyle w:val="ListParagraph"/>
        <w:numPr>
          <w:ilvl w:val="0"/>
          <w:numId w:val="22"/>
        </w:numPr>
        <w:rPr>
          <w:rFonts w:ascii="Arial" w:hAnsi="Arial" w:cs="Arial"/>
          <w:bCs/>
        </w:rPr>
      </w:pPr>
      <w:r w:rsidRPr="00F16901">
        <w:rPr>
          <w:rFonts w:ascii="Arial" w:hAnsi="Arial" w:cs="Arial"/>
          <w:bCs/>
        </w:rPr>
        <w:t xml:space="preserve">Colchester </w:t>
      </w:r>
      <w:r w:rsidR="00FE2060">
        <w:rPr>
          <w:rFonts w:ascii="Arial" w:hAnsi="Arial" w:cs="Arial"/>
          <w:bCs/>
        </w:rPr>
        <w:t>City</w:t>
      </w:r>
      <w:r w:rsidRPr="00F16901">
        <w:rPr>
          <w:rFonts w:ascii="Arial" w:hAnsi="Arial" w:cs="Arial"/>
          <w:bCs/>
        </w:rPr>
        <w:t xml:space="preserve"> Council and Colchester Borough Homes websites</w:t>
      </w:r>
    </w:p>
    <w:p w14:paraId="6430326B" w14:textId="77777777" w:rsidR="00E5061E" w:rsidRPr="00F16901" w:rsidRDefault="00E5061E" w:rsidP="00F16901">
      <w:pPr>
        <w:pStyle w:val="ListParagraph"/>
        <w:numPr>
          <w:ilvl w:val="0"/>
          <w:numId w:val="22"/>
        </w:numPr>
        <w:rPr>
          <w:rFonts w:ascii="Arial" w:hAnsi="Arial" w:cs="Arial"/>
          <w:bCs/>
        </w:rPr>
      </w:pPr>
      <w:r w:rsidRPr="00F16901">
        <w:rPr>
          <w:rFonts w:ascii="Arial" w:hAnsi="Arial" w:cs="Arial"/>
          <w:bCs/>
        </w:rPr>
        <w:t>Social Media</w:t>
      </w:r>
    </w:p>
    <w:p w14:paraId="111780E1" w14:textId="77777777" w:rsidR="00F06647" w:rsidRDefault="00F06647" w:rsidP="00BA0852"/>
    <w:p w14:paraId="2400EC11" w14:textId="78A38F9F" w:rsidR="00A111B0" w:rsidRDefault="00A111B0"/>
    <w:p w14:paraId="1318BE7E" w14:textId="77777777" w:rsidR="00564AE7" w:rsidRPr="00564AE7" w:rsidRDefault="00564AE7" w:rsidP="00564AE7">
      <w:pPr>
        <w:rPr>
          <w:rFonts w:ascii="Arial" w:hAnsi="Arial" w:cs="Arial"/>
          <w:b/>
          <w:bCs/>
        </w:rPr>
      </w:pPr>
      <w:r w:rsidRPr="00564AE7">
        <w:rPr>
          <w:rFonts w:ascii="Arial" w:hAnsi="Arial" w:cs="Arial"/>
          <w:b/>
          <w:bCs/>
        </w:rPr>
        <w:t>Appendix A – Repairs Categories and Response Times</w:t>
      </w:r>
    </w:p>
    <w:p w14:paraId="3750B34E" w14:textId="77777777" w:rsidR="00564AE7" w:rsidRPr="00681CF1" w:rsidRDefault="00564AE7" w:rsidP="00564AE7">
      <w:pPr>
        <w:rPr>
          <w:rFonts w:ascii="Arial" w:hAnsi="Arial" w:cs="Arial"/>
        </w:rPr>
      </w:pPr>
    </w:p>
    <w:p w14:paraId="2DFB7CC7" w14:textId="77777777" w:rsidR="00564AE7" w:rsidRPr="00681CF1" w:rsidRDefault="00564AE7" w:rsidP="00564AE7">
      <w:pPr>
        <w:shd w:val="clear" w:color="auto" w:fill="FFFFFF"/>
        <w:spacing w:before="100" w:beforeAutospacing="1" w:after="450"/>
        <w:jc w:val="both"/>
        <w:rPr>
          <w:rFonts w:ascii="Arial" w:hAnsi="Arial" w:cs="Arial"/>
        </w:rPr>
      </w:pPr>
      <w:r w:rsidRPr="00681CF1">
        <w:rPr>
          <w:rFonts w:ascii="Arial" w:hAnsi="Arial" w:cs="Arial"/>
        </w:rPr>
        <w:t>Repair timescales:</w:t>
      </w:r>
    </w:p>
    <w:p w14:paraId="23EEA840" w14:textId="17CB7BDD" w:rsidR="00564AE7" w:rsidRPr="00681CF1" w:rsidRDefault="00564AE7" w:rsidP="00564AE7">
      <w:pPr>
        <w:shd w:val="clear" w:color="auto" w:fill="FFFFFF"/>
        <w:spacing w:before="100" w:beforeAutospacing="1" w:after="100" w:afterAutospacing="1"/>
        <w:outlineLvl w:val="3"/>
        <w:rPr>
          <w:rFonts w:ascii="Arial" w:hAnsi="Arial" w:cs="Arial"/>
          <w:b/>
          <w:bCs/>
        </w:rPr>
      </w:pPr>
      <w:r w:rsidRPr="00681CF1">
        <w:rPr>
          <w:rFonts w:ascii="Arial" w:hAnsi="Arial" w:cs="Arial"/>
          <w:b/>
          <w:bCs/>
        </w:rPr>
        <w:t>Emergency Repairs</w:t>
      </w:r>
      <w:r w:rsidR="00EF4CD3">
        <w:rPr>
          <w:rFonts w:ascii="Arial" w:hAnsi="Arial" w:cs="Arial"/>
          <w:b/>
          <w:bCs/>
        </w:rPr>
        <w:t xml:space="preserve"> /</w:t>
      </w:r>
      <w:r w:rsidR="00B41C93">
        <w:rPr>
          <w:rFonts w:ascii="Arial" w:hAnsi="Arial" w:cs="Arial"/>
          <w:b/>
          <w:bCs/>
        </w:rPr>
        <w:t xml:space="preserve"> Hazards under Awaabs Law</w:t>
      </w:r>
    </w:p>
    <w:p w14:paraId="5303FA71" w14:textId="11E63A31" w:rsidR="00BC595B" w:rsidRDefault="00C474A4" w:rsidP="00585615">
      <w:pPr>
        <w:shd w:val="clear" w:color="auto" w:fill="FFFFFF"/>
        <w:spacing w:before="100" w:beforeAutospacing="1" w:after="450"/>
        <w:ind w:left="720"/>
        <w:jc w:val="both"/>
        <w:rPr>
          <w:rFonts w:ascii="Arial" w:hAnsi="Arial" w:cs="Arial"/>
        </w:rPr>
      </w:pPr>
      <w:r>
        <w:rPr>
          <w:rFonts w:ascii="Arial" w:hAnsi="Arial" w:cs="Arial"/>
        </w:rPr>
        <w:t xml:space="preserve">Hazards that </w:t>
      </w:r>
      <w:r w:rsidR="00BC595B">
        <w:rPr>
          <w:rFonts w:ascii="Arial" w:hAnsi="Arial" w:cs="Arial"/>
        </w:rPr>
        <w:t xml:space="preserve">present a significant risk of harm WILL </w:t>
      </w:r>
      <w:r w:rsidR="00070101">
        <w:rPr>
          <w:rFonts w:ascii="Arial" w:hAnsi="Arial" w:cs="Arial"/>
        </w:rPr>
        <w:t>have relevant health and safety work</w:t>
      </w:r>
      <w:r w:rsidR="00C94535">
        <w:rPr>
          <w:rFonts w:ascii="Arial" w:hAnsi="Arial" w:cs="Arial"/>
        </w:rPr>
        <w:t xml:space="preserve"> undertaken as soon as reasonably practicable and</w:t>
      </w:r>
      <w:r w:rsidR="00BC595B">
        <w:rPr>
          <w:rFonts w:ascii="Arial" w:hAnsi="Arial" w:cs="Arial"/>
        </w:rPr>
        <w:t xml:space="preserve"> within 24 hours.</w:t>
      </w:r>
    </w:p>
    <w:p w14:paraId="15B95D72" w14:textId="55F27F21" w:rsidR="00564AE7" w:rsidRPr="00681CF1" w:rsidRDefault="00564AE7" w:rsidP="00585615">
      <w:pPr>
        <w:shd w:val="clear" w:color="auto" w:fill="FFFFFF"/>
        <w:spacing w:before="100" w:beforeAutospacing="1" w:after="450"/>
        <w:ind w:left="720"/>
        <w:jc w:val="both"/>
        <w:rPr>
          <w:rFonts w:ascii="Arial" w:hAnsi="Arial" w:cs="Arial"/>
        </w:rPr>
      </w:pPr>
      <w:r w:rsidRPr="00681CF1">
        <w:rPr>
          <w:rFonts w:ascii="Arial" w:hAnsi="Arial" w:cs="Arial"/>
        </w:rPr>
        <w:t xml:space="preserve">We aim to deal with emergency repairs within 24 </w:t>
      </w:r>
      <w:r w:rsidRPr="004768D3">
        <w:rPr>
          <w:rFonts w:ascii="Arial" w:hAnsi="Arial" w:cs="Arial"/>
        </w:rPr>
        <w:t>hours.</w:t>
      </w:r>
    </w:p>
    <w:p w14:paraId="18EE5076" w14:textId="58FEB08E" w:rsidR="00B85820" w:rsidRDefault="00564AE7" w:rsidP="00B85820">
      <w:pPr>
        <w:shd w:val="clear" w:color="auto" w:fill="FFFFFF"/>
        <w:spacing w:before="100" w:beforeAutospacing="1" w:after="450"/>
        <w:ind w:left="720"/>
        <w:rPr>
          <w:rFonts w:ascii="Arial" w:hAnsi="Arial" w:cs="Arial"/>
        </w:rPr>
      </w:pPr>
      <w:r w:rsidRPr="00681CF1">
        <w:rPr>
          <w:rFonts w:ascii="Arial" w:hAnsi="Arial" w:cs="Arial"/>
        </w:rPr>
        <w:t>We carry out emergency repairs when there could be a risk to someone’s life or serious damage to your home.</w:t>
      </w:r>
      <w:r w:rsidR="00B85820">
        <w:rPr>
          <w:rFonts w:ascii="Arial" w:hAnsi="Arial" w:cs="Arial"/>
        </w:rPr>
        <w:t xml:space="preserve">  </w:t>
      </w:r>
      <w:r w:rsidRPr="00681CF1">
        <w:rPr>
          <w:rFonts w:ascii="Arial" w:hAnsi="Arial" w:cs="Arial"/>
        </w:rPr>
        <w:t>Examples of emergency repairs include</w:t>
      </w:r>
      <w:r>
        <w:rPr>
          <w:rFonts w:ascii="Arial" w:hAnsi="Arial" w:cs="Arial"/>
        </w:rPr>
        <w:t>, but not limited to</w:t>
      </w:r>
      <w:r w:rsidRPr="00681CF1">
        <w:rPr>
          <w:rFonts w:ascii="Arial" w:hAnsi="Arial" w:cs="Arial"/>
        </w:rPr>
        <w:t xml:space="preserve">: </w:t>
      </w:r>
    </w:p>
    <w:p w14:paraId="22C5A90C" w14:textId="77777777" w:rsidR="00081091"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Loss of water</w:t>
      </w:r>
    </w:p>
    <w:p w14:paraId="7C9D3BE7" w14:textId="77777777" w:rsidR="00081091"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Burst water main</w:t>
      </w:r>
    </w:p>
    <w:p w14:paraId="5BAC1B4B" w14:textId="77777777" w:rsidR="00081091"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Flooding • Severe storm damage</w:t>
      </w:r>
    </w:p>
    <w:p w14:paraId="1587A06E" w14:textId="77777777" w:rsidR="00081091"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Major fault with the electrical supply</w:t>
      </w:r>
    </w:p>
    <w:p w14:paraId="15CAC00B"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Unsafe electrical fittings</w:t>
      </w:r>
    </w:p>
    <w:p w14:paraId="79B30A4B"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Breaches of security to outside doors and windows</w:t>
      </w:r>
    </w:p>
    <w:p w14:paraId="6F8EB470"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Gas leak</w:t>
      </w:r>
    </w:p>
    <w:p w14:paraId="2ED54EA3"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Blocked flue</w:t>
      </w:r>
    </w:p>
    <w:p w14:paraId="57996E7B"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Blocked mains drains, Soil pipe or sole WC</w:t>
      </w:r>
    </w:p>
    <w:p w14:paraId="4EF34515"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Faulty smoke alarm</w:t>
      </w:r>
    </w:p>
    <w:p w14:paraId="056BB3EA"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Defective communal stair tread</w:t>
      </w:r>
    </w:p>
    <w:p w14:paraId="5DDA4863"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Failure of lift</w:t>
      </w:r>
    </w:p>
    <w:p w14:paraId="0C42094F" w14:textId="569CF11A"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Failure of warden/alarm call system</w:t>
      </w:r>
    </w:p>
    <w:p w14:paraId="3E529974" w14:textId="77777777" w:rsidR="0067695D"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Collapsed brick wall</w:t>
      </w:r>
    </w:p>
    <w:p w14:paraId="034288C1" w14:textId="4132361C" w:rsidR="00564AE7" w:rsidRPr="00081091" w:rsidRDefault="00564AE7" w:rsidP="00081091">
      <w:pPr>
        <w:pStyle w:val="ListParagraph"/>
        <w:numPr>
          <w:ilvl w:val="0"/>
          <w:numId w:val="27"/>
        </w:numPr>
        <w:shd w:val="clear" w:color="auto" w:fill="FFFFFF"/>
        <w:spacing w:before="100" w:beforeAutospacing="1" w:after="450"/>
        <w:rPr>
          <w:rFonts w:ascii="Arial" w:hAnsi="Arial" w:cs="Arial"/>
        </w:rPr>
      </w:pPr>
      <w:r w:rsidRPr="00081091">
        <w:rPr>
          <w:rFonts w:ascii="Arial" w:hAnsi="Arial" w:cs="Arial"/>
        </w:rPr>
        <w:t>Blocked drains.</w:t>
      </w:r>
    </w:p>
    <w:p w14:paraId="2A84F948" w14:textId="77777777" w:rsidR="00564AE7" w:rsidRPr="00681CF1" w:rsidRDefault="00564AE7" w:rsidP="00564AE7">
      <w:pPr>
        <w:shd w:val="clear" w:color="auto" w:fill="FFFFFF"/>
        <w:spacing w:before="100" w:beforeAutospacing="1" w:after="100" w:afterAutospacing="1"/>
        <w:outlineLvl w:val="3"/>
        <w:rPr>
          <w:rFonts w:ascii="Arial" w:hAnsi="Arial" w:cs="Arial"/>
          <w:b/>
          <w:bCs/>
        </w:rPr>
      </w:pPr>
      <w:r w:rsidRPr="00681CF1">
        <w:rPr>
          <w:rFonts w:ascii="Arial" w:hAnsi="Arial" w:cs="Arial"/>
          <w:b/>
          <w:bCs/>
        </w:rPr>
        <w:lastRenderedPageBreak/>
        <w:t>Urgent Repairs</w:t>
      </w:r>
    </w:p>
    <w:p w14:paraId="4A5BF63B" w14:textId="3F2923DF" w:rsidR="00564AE7" w:rsidRPr="00681CF1" w:rsidRDefault="00564AE7" w:rsidP="00B85820">
      <w:pPr>
        <w:shd w:val="clear" w:color="auto" w:fill="FFFFFF"/>
        <w:spacing w:before="100" w:beforeAutospacing="1" w:after="450"/>
        <w:ind w:firstLine="720"/>
        <w:jc w:val="both"/>
        <w:rPr>
          <w:rFonts w:ascii="Arial" w:hAnsi="Arial" w:cs="Arial"/>
        </w:rPr>
      </w:pPr>
      <w:r w:rsidRPr="00681CF1">
        <w:rPr>
          <w:rFonts w:ascii="Arial" w:hAnsi="Arial" w:cs="Arial"/>
        </w:rPr>
        <w:t xml:space="preserve">We aim to deal with urgent repairs within </w:t>
      </w:r>
      <w:r w:rsidR="00952011">
        <w:rPr>
          <w:rFonts w:ascii="Arial" w:hAnsi="Arial" w:cs="Arial"/>
        </w:rPr>
        <w:t>5 working</w:t>
      </w:r>
      <w:r w:rsidR="005275D5">
        <w:rPr>
          <w:rStyle w:val="normaltextrun"/>
          <w:rFonts w:ascii="Arial" w:hAnsi="Arial" w:cs="Arial"/>
          <w:b/>
          <w:bCs/>
          <w:color w:val="000000"/>
        </w:rPr>
        <w:t xml:space="preserve"> </w:t>
      </w:r>
      <w:r w:rsidRPr="00681CF1">
        <w:rPr>
          <w:rFonts w:ascii="Arial" w:hAnsi="Arial" w:cs="Arial"/>
        </w:rPr>
        <w:t>days</w:t>
      </w:r>
      <w:r>
        <w:rPr>
          <w:rFonts w:ascii="Arial" w:hAnsi="Arial" w:cs="Arial"/>
        </w:rPr>
        <w:t>.</w:t>
      </w:r>
    </w:p>
    <w:p w14:paraId="45021352" w14:textId="77777777" w:rsidR="00564AE7" w:rsidRPr="00681CF1" w:rsidRDefault="00564AE7" w:rsidP="00B85820">
      <w:pPr>
        <w:shd w:val="clear" w:color="auto" w:fill="FFFFFF"/>
        <w:spacing w:before="100" w:beforeAutospacing="1" w:after="450"/>
        <w:ind w:left="720"/>
        <w:rPr>
          <w:rFonts w:ascii="Arial" w:hAnsi="Arial" w:cs="Arial"/>
        </w:rPr>
      </w:pPr>
      <w:r w:rsidRPr="00681CF1">
        <w:rPr>
          <w:rFonts w:ascii="Arial" w:hAnsi="Arial" w:cs="Arial"/>
        </w:rPr>
        <w:t>We will make an appointment with you for these repairs. Urgent repairs are repairs that need to be carried out fairly quickly to stop a problem getting worse or to stop the problem affecting other people. Examples of urgent repairs include:</w:t>
      </w:r>
    </w:p>
    <w:p w14:paraId="7BABFB1D" w14:textId="73D75D84" w:rsidR="00564AE7" w:rsidRPr="00681CF1" w:rsidRDefault="00564AE7" w:rsidP="003B55A0">
      <w:pPr>
        <w:shd w:val="clear" w:color="auto" w:fill="FFFFFF"/>
        <w:spacing w:before="100" w:beforeAutospacing="1" w:after="450"/>
        <w:ind w:left="720"/>
        <w:rPr>
          <w:rFonts w:ascii="Arial" w:hAnsi="Arial" w:cs="Arial"/>
        </w:rPr>
      </w:pPr>
      <w:r w:rsidRPr="00681CF1">
        <w:rPr>
          <w:rFonts w:ascii="Arial" w:hAnsi="Arial" w:cs="Arial"/>
        </w:rPr>
        <w:t xml:space="preserve">Minor plumbing leaks or defects • Blocked drains, sinks, basins, bath or toilet • Minor electrical faults • Roof leaks • Failure of entry phone • Damage to stair treads, </w:t>
      </w:r>
      <w:r w:rsidRPr="00CF50A5">
        <w:rPr>
          <w:rFonts w:ascii="Arial" w:hAnsi="Arial" w:cs="Arial"/>
        </w:rPr>
        <w:t>handrails</w:t>
      </w:r>
      <w:r w:rsidRPr="00681CF1">
        <w:rPr>
          <w:rFonts w:ascii="Arial" w:hAnsi="Arial" w:cs="Arial"/>
        </w:rPr>
        <w:t xml:space="preserve"> or banisters.</w:t>
      </w:r>
    </w:p>
    <w:p w14:paraId="0FCD8EEF" w14:textId="77777777" w:rsidR="00564AE7" w:rsidRPr="00681CF1" w:rsidRDefault="00564AE7" w:rsidP="00564AE7">
      <w:pPr>
        <w:shd w:val="clear" w:color="auto" w:fill="FFFFFF"/>
        <w:spacing w:before="100" w:beforeAutospacing="1" w:after="100" w:afterAutospacing="1"/>
        <w:outlineLvl w:val="3"/>
        <w:rPr>
          <w:rFonts w:ascii="Arial" w:hAnsi="Arial" w:cs="Arial"/>
          <w:b/>
          <w:bCs/>
        </w:rPr>
      </w:pPr>
      <w:r w:rsidRPr="00681CF1">
        <w:rPr>
          <w:rFonts w:ascii="Arial" w:hAnsi="Arial" w:cs="Arial"/>
          <w:b/>
          <w:bCs/>
        </w:rPr>
        <w:t>Routine Repairs by Appointment</w:t>
      </w:r>
    </w:p>
    <w:p w14:paraId="5BF122FE" w14:textId="1390D75D" w:rsidR="00564AE7" w:rsidRPr="00681CF1" w:rsidRDefault="00564AE7" w:rsidP="003B55A0">
      <w:pPr>
        <w:shd w:val="clear" w:color="auto" w:fill="FFFFFF"/>
        <w:spacing w:before="100" w:beforeAutospacing="1" w:after="450"/>
        <w:ind w:left="720"/>
        <w:jc w:val="both"/>
        <w:rPr>
          <w:rFonts w:ascii="Arial" w:hAnsi="Arial" w:cs="Arial"/>
        </w:rPr>
      </w:pPr>
      <w:r>
        <w:rPr>
          <w:rFonts w:ascii="Arial" w:hAnsi="Arial" w:cs="Arial"/>
        </w:rPr>
        <w:t>We</w:t>
      </w:r>
      <w:r w:rsidRPr="00681CF1">
        <w:rPr>
          <w:rFonts w:ascii="Arial" w:hAnsi="Arial" w:cs="Arial"/>
        </w:rPr>
        <w:t xml:space="preserve"> aim to attend to </w:t>
      </w:r>
      <w:r>
        <w:rPr>
          <w:rFonts w:ascii="Arial" w:hAnsi="Arial" w:cs="Arial"/>
        </w:rPr>
        <w:t xml:space="preserve">routine repairs </w:t>
      </w:r>
      <w:r w:rsidRPr="00681CF1">
        <w:rPr>
          <w:rFonts w:ascii="Arial" w:hAnsi="Arial" w:cs="Arial"/>
        </w:rPr>
        <w:t xml:space="preserve">within 30 </w:t>
      </w:r>
      <w:r w:rsidR="00952011">
        <w:rPr>
          <w:rStyle w:val="normaltextrun"/>
          <w:rFonts w:ascii="Arial" w:hAnsi="Arial" w:cs="Arial"/>
          <w:color w:val="000000"/>
        </w:rPr>
        <w:t>working</w:t>
      </w:r>
      <w:r w:rsidR="0088414C">
        <w:rPr>
          <w:rStyle w:val="normaltextrun"/>
          <w:rFonts w:ascii="Arial" w:hAnsi="Arial" w:cs="Arial"/>
          <w:b/>
          <w:bCs/>
          <w:color w:val="000000"/>
        </w:rPr>
        <w:t xml:space="preserve"> </w:t>
      </w:r>
      <w:r w:rsidRPr="00681CF1">
        <w:rPr>
          <w:rFonts w:ascii="Arial" w:hAnsi="Arial" w:cs="Arial"/>
        </w:rPr>
        <w:t>days (some repairs may require an additional visit)</w:t>
      </w:r>
      <w:r>
        <w:rPr>
          <w:rFonts w:ascii="Arial" w:hAnsi="Arial" w:cs="Arial"/>
        </w:rPr>
        <w:t>.</w:t>
      </w:r>
    </w:p>
    <w:p w14:paraId="4CD83EA4" w14:textId="77777777" w:rsidR="00564AE7" w:rsidRPr="00681CF1" w:rsidRDefault="00564AE7" w:rsidP="003B55A0">
      <w:pPr>
        <w:shd w:val="clear" w:color="auto" w:fill="FFFFFF"/>
        <w:spacing w:before="100" w:beforeAutospacing="1" w:after="450"/>
        <w:ind w:left="720"/>
        <w:rPr>
          <w:rFonts w:ascii="Arial" w:hAnsi="Arial" w:cs="Arial"/>
        </w:rPr>
      </w:pPr>
      <w:r w:rsidRPr="00681CF1">
        <w:rPr>
          <w:rFonts w:ascii="Arial" w:hAnsi="Arial" w:cs="Arial"/>
        </w:rPr>
        <w:t>We will make an appointment with you for routine repairs. Work that we do not consider to be a danger to people’s health may be carried out as part of routine maintenance. Examples of routine repairs include:</w:t>
      </w:r>
    </w:p>
    <w:p w14:paraId="513AAF88"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Repairs to doors, floors and windows</w:t>
      </w:r>
    </w:p>
    <w:p w14:paraId="488AEB1B"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General joinery repairs</w:t>
      </w:r>
    </w:p>
    <w:p w14:paraId="3BAFE83C" w14:textId="11B7858B"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Plaster work</w:t>
      </w:r>
    </w:p>
    <w:p w14:paraId="21B448B5"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Minor plumbing repairs</w:t>
      </w:r>
    </w:p>
    <w:p w14:paraId="15CD91E6" w14:textId="1EBBB24F"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Easing doors and windows</w:t>
      </w:r>
    </w:p>
    <w:p w14:paraId="388794F4"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Blocked gutters</w:t>
      </w:r>
    </w:p>
    <w:p w14:paraId="2026EEE3"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Repairs to gutters and downpipes</w:t>
      </w:r>
    </w:p>
    <w:p w14:paraId="4AEFA752"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Repairs to tiling</w:t>
      </w:r>
    </w:p>
    <w:p w14:paraId="25369B82" w14:textId="77777777" w:rsidR="00870095" w:rsidRDefault="00564AE7" w:rsidP="00870095">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Repairs to kitchen fittings</w:t>
      </w:r>
    </w:p>
    <w:p w14:paraId="467A3EA0" w14:textId="6B9229FF" w:rsidR="00564AE7" w:rsidRPr="00870095" w:rsidRDefault="00564AE7" w:rsidP="00564AE7">
      <w:pPr>
        <w:pStyle w:val="ListParagraph"/>
        <w:numPr>
          <w:ilvl w:val="0"/>
          <w:numId w:val="25"/>
        </w:numPr>
        <w:shd w:val="clear" w:color="auto" w:fill="FFFFFF"/>
        <w:spacing w:before="100" w:beforeAutospacing="1" w:after="450"/>
        <w:rPr>
          <w:rFonts w:ascii="Arial" w:hAnsi="Arial" w:cs="Arial"/>
        </w:rPr>
      </w:pPr>
      <w:r w:rsidRPr="00870095">
        <w:rPr>
          <w:rFonts w:ascii="Arial" w:hAnsi="Arial" w:cs="Arial"/>
        </w:rPr>
        <w:t>Defective flooring.</w:t>
      </w:r>
    </w:p>
    <w:p w14:paraId="5AC1595D" w14:textId="77777777" w:rsidR="00564AE7" w:rsidRDefault="00564AE7" w:rsidP="00564AE7">
      <w:pPr>
        <w:rPr>
          <w:rFonts w:ascii="Arial" w:hAnsi="Arial" w:cs="Arial"/>
          <w:b/>
          <w:bCs/>
        </w:rPr>
      </w:pPr>
      <w:r w:rsidRPr="00681CF1">
        <w:rPr>
          <w:rFonts w:ascii="Arial" w:hAnsi="Arial" w:cs="Arial"/>
          <w:b/>
          <w:bCs/>
        </w:rPr>
        <w:t>Planned repairs by Appointment</w:t>
      </w:r>
    </w:p>
    <w:p w14:paraId="2D08AE3E" w14:textId="77777777" w:rsidR="003B55A0" w:rsidRPr="00681CF1" w:rsidRDefault="003B55A0" w:rsidP="00564AE7">
      <w:pPr>
        <w:rPr>
          <w:rFonts w:ascii="Arial" w:hAnsi="Arial" w:cs="Arial"/>
          <w:b/>
          <w:bCs/>
        </w:rPr>
      </w:pPr>
    </w:p>
    <w:p w14:paraId="468E2B70" w14:textId="65A0F5A6" w:rsidR="00564AE7" w:rsidRDefault="00564AE7" w:rsidP="003B55A0">
      <w:pPr>
        <w:ind w:firstLine="720"/>
        <w:rPr>
          <w:rFonts w:ascii="Arial" w:hAnsi="Arial" w:cs="Arial"/>
        </w:rPr>
      </w:pPr>
      <w:r>
        <w:rPr>
          <w:rFonts w:ascii="Arial" w:hAnsi="Arial" w:cs="Arial"/>
        </w:rPr>
        <w:t xml:space="preserve">We aim to complete planned repairs within 120 </w:t>
      </w:r>
      <w:r w:rsidR="00952011">
        <w:rPr>
          <w:rStyle w:val="normaltextrun"/>
          <w:rFonts w:ascii="Arial" w:hAnsi="Arial" w:cs="Arial"/>
          <w:color w:val="000000"/>
        </w:rPr>
        <w:t>working</w:t>
      </w:r>
      <w:r w:rsidR="00870095">
        <w:rPr>
          <w:rStyle w:val="normaltextrun"/>
          <w:rFonts w:ascii="Arial" w:hAnsi="Arial" w:cs="Arial"/>
          <w:b/>
          <w:bCs/>
          <w:color w:val="000000"/>
        </w:rPr>
        <w:t xml:space="preserve"> </w:t>
      </w:r>
      <w:r>
        <w:rPr>
          <w:rFonts w:ascii="Arial" w:hAnsi="Arial" w:cs="Arial"/>
        </w:rPr>
        <w:t>days.</w:t>
      </w:r>
    </w:p>
    <w:p w14:paraId="519F1523" w14:textId="77777777" w:rsidR="003B55A0" w:rsidRDefault="003B55A0" w:rsidP="003B55A0">
      <w:pPr>
        <w:ind w:firstLine="720"/>
        <w:rPr>
          <w:rFonts w:ascii="Arial" w:hAnsi="Arial" w:cs="Arial"/>
        </w:rPr>
      </w:pPr>
    </w:p>
    <w:p w14:paraId="57253BAE" w14:textId="77777777" w:rsidR="00564AE7" w:rsidRDefault="00564AE7" w:rsidP="003B55A0">
      <w:pPr>
        <w:ind w:left="720"/>
        <w:rPr>
          <w:rFonts w:ascii="Arial" w:hAnsi="Arial" w:cs="Arial"/>
        </w:rPr>
      </w:pPr>
      <w:r>
        <w:rPr>
          <w:rFonts w:ascii="Arial" w:hAnsi="Arial" w:cs="Arial"/>
        </w:rPr>
        <w:t>We will make an appointment with you for planned repairs. Work that requires planning in advance often where materials need to be manufactured and will normally need more than one trades person to attend.  Examples of planned repairs include:</w:t>
      </w:r>
    </w:p>
    <w:p w14:paraId="55E394C8" w14:textId="77777777" w:rsidR="003B55A0" w:rsidRDefault="003B55A0" w:rsidP="003B55A0">
      <w:pPr>
        <w:ind w:left="720"/>
        <w:rPr>
          <w:rFonts w:ascii="Arial" w:hAnsi="Arial" w:cs="Arial"/>
        </w:rPr>
      </w:pPr>
    </w:p>
    <w:p w14:paraId="62AFD61C" w14:textId="77777777" w:rsidR="00870095" w:rsidRDefault="00564AE7" w:rsidP="00870095">
      <w:pPr>
        <w:pStyle w:val="ListParagraph"/>
        <w:numPr>
          <w:ilvl w:val="0"/>
          <w:numId w:val="26"/>
        </w:numPr>
        <w:rPr>
          <w:rFonts w:ascii="Arial" w:hAnsi="Arial" w:cs="Arial"/>
        </w:rPr>
      </w:pPr>
      <w:r w:rsidRPr="00870095">
        <w:rPr>
          <w:rFonts w:ascii="Arial" w:hAnsi="Arial" w:cs="Arial"/>
        </w:rPr>
        <w:t>Complete kitchen and bathroom refurbishment or replacement</w:t>
      </w:r>
    </w:p>
    <w:p w14:paraId="1351CEDC" w14:textId="77777777" w:rsidR="00870095" w:rsidRDefault="00564AE7" w:rsidP="00870095">
      <w:pPr>
        <w:pStyle w:val="ListParagraph"/>
        <w:numPr>
          <w:ilvl w:val="0"/>
          <w:numId w:val="26"/>
        </w:numPr>
        <w:rPr>
          <w:rFonts w:ascii="Arial" w:hAnsi="Arial" w:cs="Arial"/>
        </w:rPr>
      </w:pPr>
      <w:r w:rsidRPr="00870095">
        <w:rPr>
          <w:rFonts w:ascii="Arial" w:hAnsi="Arial" w:cs="Arial"/>
        </w:rPr>
        <w:t>Replacement of windows and/or doors</w:t>
      </w:r>
    </w:p>
    <w:p w14:paraId="57188BCC" w14:textId="77777777" w:rsidR="00870095" w:rsidRDefault="00564AE7" w:rsidP="00870095">
      <w:pPr>
        <w:pStyle w:val="ListParagraph"/>
        <w:numPr>
          <w:ilvl w:val="0"/>
          <w:numId w:val="26"/>
        </w:numPr>
        <w:rPr>
          <w:rFonts w:ascii="Arial" w:hAnsi="Arial" w:cs="Arial"/>
        </w:rPr>
      </w:pPr>
      <w:r w:rsidRPr="00870095">
        <w:rPr>
          <w:rFonts w:ascii="Arial" w:hAnsi="Arial" w:cs="Arial"/>
        </w:rPr>
        <w:t>Major roof repairs or replacement</w:t>
      </w:r>
    </w:p>
    <w:p w14:paraId="266214B2" w14:textId="77777777" w:rsidR="00870095" w:rsidRDefault="00564AE7" w:rsidP="00870095">
      <w:pPr>
        <w:pStyle w:val="ListParagraph"/>
        <w:numPr>
          <w:ilvl w:val="0"/>
          <w:numId w:val="26"/>
        </w:numPr>
        <w:rPr>
          <w:rFonts w:ascii="Arial" w:hAnsi="Arial" w:cs="Arial"/>
        </w:rPr>
      </w:pPr>
      <w:r w:rsidRPr="00870095">
        <w:rPr>
          <w:rFonts w:ascii="Arial" w:hAnsi="Arial" w:cs="Arial"/>
        </w:rPr>
        <w:t>Boundary wall or fence replacements</w:t>
      </w:r>
    </w:p>
    <w:p w14:paraId="4A6F73CD" w14:textId="01FB7271" w:rsidR="00564AE7" w:rsidRPr="00870095" w:rsidRDefault="00564AE7" w:rsidP="00870095">
      <w:pPr>
        <w:pStyle w:val="ListParagraph"/>
        <w:numPr>
          <w:ilvl w:val="0"/>
          <w:numId w:val="26"/>
        </w:numPr>
        <w:rPr>
          <w:rFonts w:ascii="Arial" w:hAnsi="Arial" w:cs="Arial"/>
        </w:rPr>
      </w:pPr>
      <w:r w:rsidRPr="00870095">
        <w:rPr>
          <w:rFonts w:ascii="Arial" w:hAnsi="Arial" w:cs="Arial"/>
        </w:rPr>
        <w:t xml:space="preserve">Structural works that require scaffolding to be erected. </w:t>
      </w:r>
    </w:p>
    <w:p w14:paraId="30BA6766" w14:textId="77777777" w:rsidR="00564AE7" w:rsidRPr="00681CF1" w:rsidRDefault="00564AE7" w:rsidP="00564AE7">
      <w:pPr>
        <w:rPr>
          <w:rFonts w:ascii="Arial" w:hAnsi="Arial" w:cs="Arial"/>
        </w:rPr>
      </w:pPr>
    </w:p>
    <w:p w14:paraId="6530E900" w14:textId="77777777" w:rsidR="00972D02" w:rsidRDefault="00972D02" w:rsidP="00BA0852"/>
    <w:p w14:paraId="751D8519" w14:textId="420F4AFB" w:rsidR="008316E6" w:rsidRDefault="00884739" w:rsidP="00BA0852">
      <w:r>
        <w:rPr>
          <w:noProof/>
        </w:rPr>
        <w:lastRenderedPageBreak/>
        <mc:AlternateContent>
          <mc:Choice Requires="wps">
            <w:drawing>
              <wp:anchor distT="0" distB="0" distL="114300" distR="114300" simplePos="0" relativeHeight="251660288" behindDoc="0" locked="0" layoutInCell="1" allowOverlap="1" wp14:anchorId="03AB81F4" wp14:editId="0292F7BB">
                <wp:simplePos x="0" y="0"/>
                <wp:positionH relativeFrom="column">
                  <wp:posOffset>381879</wp:posOffset>
                </wp:positionH>
                <wp:positionV relativeFrom="paragraph">
                  <wp:posOffset>3271226</wp:posOffset>
                </wp:positionV>
                <wp:extent cx="5535295" cy="47986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5535295" cy="479865"/>
                        </a:xfrm>
                        <a:prstGeom prst="rect">
                          <a:avLst/>
                        </a:prstGeom>
                        <a:noFill/>
                        <a:ln w="6350">
                          <a:noFill/>
                        </a:ln>
                      </wps:spPr>
                      <wps:txbx>
                        <w:txbxContent>
                          <w:p w14:paraId="46C70122" w14:textId="7DB4788B" w:rsidR="00884739" w:rsidRDefault="00884739" w:rsidP="00656400">
                            <w:pPr>
                              <w:tabs>
                                <w:tab w:val="left" w:leader="underscore" w:pos="9389"/>
                              </w:tabs>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B81F4" id="Text Box 10" o:spid="_x0000_s1031" type="#_x0000_t202" style="position:absolute;margin-left:30.05pt;margin-top:257.6pt;width:435.85pt;height:37.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CfHHAIAADMEAAAOAAAAZHJzL2Uyb0RvYy54bWysU8tu2zAQvBfoPxC817Idy4kFy4GbwEWB&#10;IAngFDnTFGkJILksSVtyv75Lyi+kPRW9ULvc1T5mhvP7TiuyF843YEo6GgwpEYZD1ZhtSX+8rb7c&#10;UeIDMxVTYERJD8LT+8XnT/PWFmIMNahKOIJFjC9aW9I6BFtkmee10MwPwAqDQQlOs4Cu22aVYy1W&#10;1yobD4fTrAVXWQdceI+3j32QLlJ9KQUPL1J6EYgqKc4W0unSuYlntpizYuuYrRt+HIP9wxSaNQab&#10;nks9ssDIzjV/lNINd+BBhgEHnYGUDRdpB9xmNPywzbpmVqRdEBxvzzD5/1eWP+/X9tWR0H2FDgmM&#10;gLTWFx4v4z6ddDp+cVKCcYTwcIZNdIFwvMzzm3w8yynhGJvczu6meSyTXf62zodvAjSJRkkd0pLQ&#10;YvsnH/rUU0psZmDVKJWoUYa0JZ3e5MP0wzmCxZXBHpdZoxW6TUeaCqc47bGB6oDrOeiZ95avGpzh&#10;ifnwyhxSjRuhfMMLHlIB9oKjRUkN7tff7mM+MoBRSlqUTkn9zx1zghL13SA3s9FkErWWnEl+O0bH&#10;XUc21xGz0w+A6hzhQ7E8mTE/qJMpHeh3VPkydsUQMxx7lzSczIfQCxpfCRfLZUpCdVkWnsza8lg6&#10;ohoRfuvembNHGgIS+AwnkbHiAxt9bs/HchdANomqiHOP6hF+VGYi+/iKovSv/ZR1eeuL3wAAAP//&#10;AwBQSwMEFAAGAAgAAAAhAMibTKXhAAAACgEAAA8AAABkcnMvZG93bnJldi54bWxMj01Lw0AQhu+C&#10;/2EZwZvdTSQljdmUEiiC6KG1F2+b7DQJ7kfMbtvor3c82ePMPLzzvOV6toadcQqDdxKShQCGrvV6&#10;cJ2Ew/v2IQcWonJaGe9QwjcGWFe3N6UqtL+4HZ73sWMU4kKhJPQxjgXnoe3RqrDwIzq6Hf1kVaRx&#10;6rie1IXCreGpEEtu1eDoQ69GrHtsP/cnK+Gl3r6pXZPa/MfUz6/Hzfh1+MikvL+bN0/AIs7xH4Y/&#10;fVKHipwaf3I6MCNhKRIiJWRJlgIjYPWYUJeGNiuRA69Kfl2h+gUAAP//AwBQSwECLQAUAAYACAAA&#10;ACEAtoM4kv4AAADhAQAAEwAAAAAAAAAAAAAAAAAAAAAAW0NvbnRlbnRfVHlwZXNdLnhtbFBLAQIt&#10;ABQABgAIAAAAIQA4/SH/1gAAAJQBAAALAAAAAAAAAAAAAAAAAC8BAABfcmVscy8ucmVsc1BLAQIt&#10;ABQABgAIAAAAIQCK4CfHHAIAADMEAAAOAAAAAAAAAAAAAAAAAC4CAABkcnMvZTJvRG9jLnhtbFBL&#10;AQItABQABgAIAAAAIQDIm0yl4QAAAAoBAAAPAAAAAAAAAAAAAAAAAHYEAABkcnMvZG93bnJldi54&#10;bWxQSwUGAAAAAAQABADzAAAAhAUAAAAA&#10;" filled="f" stroked="f" strokeweight=".5pt">
                <v:textbox>
                  <w:txbxContent>
                    <w:p w14:paraId="46C70122" w14:textId="7DB4788B" w:rsidR="00884739" w:rsidRDefault="00884739" w:rsidP="00656400">
                      <w:pPr>
                        <w:tabs>
                          <w:tab w:val="left" w:leader="underscore" w:pos="9389"/>
                        </w:tabs>
                      </w:pPr>
                    </w:p>
                  </w:txbxContent>
                </v:textbox>
              </v:shape>
            </w:pict>
          </mc:Fallback>
        </mc:AlternateContent>
      </w:r>
    </w:p>
    <w:sectPr w:rsidR="008316E6" w:rsidSect="00FE5DDA">
      <w:headerReference w:type="default" r:id="rId19"/>
      <w:footerReference w:type="default" r:id="rId20"/>
      <w:footerReference w:type="first" r:id="rId21"/>
      <w:pgSz w:w="11906" w:h="16838" w:code="9"/>
      <w:pgMar w:top="612" w:right="1134" w:bottom="567" w:left="1134"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4E3B5" w14:textId="77777777" w:rsidR="00133003" w:rsidRDefault="00133003">
      <w:r>
        <w:separator/>
      </w:r>
    </w:p>
  </w:endnote>
  <w:endnote w:type="continuationSeparator" w:id="0">
    <w:p w14:paraId="4FDC3256" w14:textId="77777777" w:rsidR="00133003" w:rsidRDefault="00133003">
      <w:r>
        <w:continuationSeparator/>
      </w:r>
    </w:p>
  </w:endnote>
  <w:endnote w:type="continuationNotice" w:id="1">
    <w:p w14:paraId="57C3881F" w14:textId="77777777" w:rsidR="00133003" w:rsidRDefault="001330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496EF7E6" w14:textId="77777777" w:rsidTr="786C20F9">
      <w:tc>
        <w:tcPr>
          <w:tcW w:w="3210" w:type="dxa"/>
        </w:tcPr>
        <w:p w14:paraId="5DC2B4C5" w14:textId="7ACD7EDC" w:rsidR="786C20F9" w:rsidRDefault="786C20F9" w:rsidP="786C20F9">
          <w:pPr>
            <w:pStyle w:val="Header"/>
            <w:ind w:left="-115"/>
          </w:pPr>
        </w:p>
      </w:tc>
      <w:tc>
        <w:tcPr>
          <w:tcW w:w="3210" w:type="dxa"/>
        </w:tcPr>
        <w:p w14:paraId="08D7445E" w14:textId="0C486FB0" w:rsidR="786C20F9" w:rsidRDefault="786C20F9" w:rsidP="786C20F9">
          <w:pPr>
            <w:pStyle w:val="Header"/>
            <w:jc w:val="center"/>
          </w:pPr>
        </w:p>
      </w:tc>
      <w:tc>
        <w:tcPr>
          <w:tcW w:w="3210" w:type="dxa"/>
        </w:tcPr>
        <w:p w14:paraId="05FDF25B" w14:textId="126B7467" w:rsidR="786C20F9" w:rsidRDefault="786C20F9" w:rsidP="786C20F9">
          <w:pPr>
            <w:pStyle w:val="Header"/>
            <w:ind w:right="-115"/>
            <w:jc w:val="right"/>
          </w:pPr>
        </w:p>
      </w:tc>
    </w:tr>
  </w:tbl>
  <w:p w14:paraId="5F448C28" w14:textId="6D15CED6" w:rsidR="786C20F9" w:rsidRDefault="786C20F9" w:rsidP="786C20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2BD3D" w14:textId="0549E50C" w:rsidR="00FC58F8" w:rsidRPr="00FA3665" w:rsidRDefault="00FC58F8" w:rsidP="00367722">
    <w:pPr>
      <w:pStyle w:val="Footer"/>
      <w:tabs>
        <w:tab w:val="clear" w:pos="4153"/>
        <w:tab w:val="clear" w:pos="8306"/>
        <w:tab w:val="center" w:pos="4820"/>
        <w:tab w:val="right" w:pos="9639"/>
      </w:tabs>
      <w:rPr>
        <w:rFonts w:ascii="Arial" w:hAnsi="Arial"/>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1B918" w14:textId="77777777" w:rsidR="00133003" w:rsidRDefault="00133003">
      <w:r>
        <w:separator/>
      </w:r>
    </w:p>
  </w:footnote>
  <w:footnote w:type="continuationSeparator" w:id="0">
    <w:p w14:paraId="5F2AA84B" w14:textId="77777777" w:rsidR="00133003" w:rsidRDefault="00133003">
      <w:r>
        <w:continuationSeparator/>
      </w:r>
    </w:p>
  </w:footnote>
  <w:footnote w:type="continuationNotice" w:id="1">
    <w:p w14:paraId="1510DD0C" w14:textId="77777777" w:rsidR="00133003" w:rsidRDefault="00133003"/>
  </w:footnote>
  <w:footnote w:id="2">
    <w:p w14:paraId="05A1C872" w14:textId="77777777" w:rsidR="00CE64FC" w:rsidRPr="00730F8E" w:rsidRDefault="00CE64FC" w:rsidP="00CE64FC">
      <w:pPr>
        <w:pStyle w:val="FootnoteText"/>
        <w:rPr>
          <w:lang w:val="en-GB"/>
        </w:rPr>
      </w:pPr>
      <w:r>
        <w:rPr>
          <w:rStyle w:val="FootnoteReference"/>
        </w:rPr>
        <w:footnoteRef/>
      </w:r>
      <w:r>
        <w:t xml:space="preserve"> </w:t>
      </w:r>
      <w:hyperlink r:id="rId1" w:history="1">
        <w:r>
          <w:rPr>
            <w:rStyle w:val="Hyperlink"/>
          </w:rPr>
          <w:t>Landlord and Tenant Act 1985 (legislation.gov.uk)</w:t>
        </w:r>
      </w:hyperlink>
    </w:p>
  </w:footnote>
  <w:footnote w:id="3">
    <w:p w14:paraId="71E1D085" w14:textId="77777777" w:rsidR="000D15FD" w:rsidRPr="00F674BF" w:rsidRDefault="000D15FD" w:rsidP="000D15FD">
      <w:pPr>
        <w:pStyle w:val="FootnoteText"/>
        <w:rPr>
          <w:lang w:val="en-GB"/>
        </w:rPr>
      </w:pPr>
      <w:r>
        <w:rPr>
          <w:rStyle w:val="FootnoteReference"/>
        </w:rPr>
        <w:footnoteRef/>
      </w:r>
      <w:r>
        <w:t xml:space="preserve"> </w:t>
      </w:r>
      <w:hyperlink r:id="rId2" w:history="1">
        <w:r>
          <w:rPr>
            <w:rStyle w:val="Hyperlink"/>
          </w:rPr>
          <w:t>Defective Premises Act 1972 (legislation.gov.uk)</w:t>
        </w:r>
      </w:hyperlink>
    </w:p>
  </w:footnote>
  <w:footnote w:id="4">
    <w:p w14:paraId="004DB666" w14:textId="77777777" w:rsidR="00BC19C7" w:rsidRPr="00393E2F" w:rsidRDefault="00BC19C7" w:rsidP="00BC19C7">
      <w:pPr>
        <w:pStyle w:val="FootnoteText"/>
        <w:rPr>
          <w:lang w:val="en-GB"/>
        </w:rPr>
      </w:pPr>
      <w:r>
        <w:rPr>
          <w:rStyle w:val="FootnoteReference"/>
        </w:rPr>
        <w:footnoteRef/>
      </w:r>
      <w:r>
        <w:t xml:space="preserve"> </w:t>
      </w:r>
      <w:hyperlink r:id="rId3" w:history="1">
        <w:r>
          <w:rPr>
            <w:rStyle w:val="Hyperlink"/>
          </w:rPr>
          <w:t>Guide for landlords: Homes (Fitness for Human Habitation) Act 2018 - GOV.UK (www.gov.uk)</w:t>
        </w:r>
      </w:hyperlink>
    </w:p>
  </w:footnote>
  <w:footnote w:id="5">
    <w:p w14:paraId="05CAD31B" w14:textId="77777777" w:rsidR="00D61816" w:rsidRPr="00126C16" w:rsidRDefault="00D61816" w:rsidP="00D61816">
      <w:pPr>
        <w:pStyle w:val="FootnoteText"/>
        <w:rPr>
          <w:lang w:val="en-GB"/>
        </w:rPr>
      </w:pPr>
      <w:r>
        <w:rPr>
          <w:rStyle w:val="FootnoteReference"/>
        </w:rPr>
        <w:footnoteRef/>
      </w:r>
      <w:r>
        <w:t xml:space="preserve"> </w:t>
      </w:r>
      <w:hyperlink r:id="rId4" w:history="1">
        <w:r>
          <w:rPr>
            <w:rStyle w:val="Hyperlink"/>
          </w:rPr>
          <w:t>The Secure Tenants of Local Housing Authorities (Right to Repair) Regulations 1994 (legislation.gov.uk)</w:t>
        </w:r>
      </w:hyperlink>
    </w:p>
  </w:footnote>
  <w:footnote w:id="6">
    <w:p w14:paraId="29236B12" w14:textId="77777777" w:rsidR="00774EEF" w:rsidRPr="00236D33" w:rsidRDefault="00774EEF" w:rsidP="00774EEF">
      <w:pPr>
        <w:pStyle w:val="FootnoteText"/>
        <w:rPr>
          <w:lang w:val="en-GB"/>
        </w:rPr>
      </w:pPr>
      <w:r>
        <w:rPr>
          <w:rStyle w:val="FootnoteReference"/>
        </w:rPr>
        <w:footnoteRef/>
      </w:r>
      <w:r>
        <w:t xml:space="preserve"> </w:t>
      </w:r>
      <w:hyperlink r:id="rId5" w:history="1">
        <w:r>
          <w:rPr>
            <w:rStyle w:val="Hyperlink"/>
          </w:rPr>
          <w:t>The Secure Tenants of Local Housing Authorities (Right to Repair) Regulations 1994 (legislation.gov.uk)</w:t>
        </w:r>
      </w:hyperlink>
    </w:p>
  </w:footnote>
  <w:footnote w:id="7">
    <w:p w14:paraId="632C7D80" w14:textId="77777777" w:rsidR="007F190B" w:rsidRPr="005C5766" w:rsidRDefault="007F190B" w:rsidP="007F190B">
      <w:pPr>
        <w:pStyle w:val="FootnoteText"/>
        <w:rPr>
          <w:lang w:val="en-GB"/>
        </w:rPr>
      </w:pPr>
      <w:r>
        <w:rPr>
          <w:rStyle w:val="FootnoteReference"/>
        </w:rPr>
        <w:footnoteRef/>
      </w:r>
      <w:r>
        <w:t xml:space="preserve"> </w:t>
      </w:r>
      <w:hyperlink r:id="rId6" w:history="1">
        <w:r w:rsidRPr="005C5766">
          <w:rPr>
            <w:color w:val="0000FF"/>
            <w:sz w:val="22"/>
            <w:szCs w:val="22"/>
            <w:u w:val="single"/>
          </w:rPr>
          <w:t>The Gas Safety (Management) (Amendment) Regulations 2023 (legislation.gov.uk)</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7728B331" w14:textId="77777777" w:rsidTr="786C20F9">
      <w:tc>
        <w:tcPr>
          <w:tcW w:w="3210" w:type="dxa"/>
        </w:tcPr>
        <w:p w14:paraId="46B8D155" w14:textId="1C7F425C" w:rsidR="786C20F9" w:rsidRDefault="786C20F9" w:rsidP="786C20F9">
          <w:pPr>
            <w:pStyle w:val="Header"/>
            <w:ind w:left="-115"/>
          </w:pPr>
        </w:p>
      </w:tc>
      <w:tc>
        <w:tcPr>
          <w:tcW w:w="3210" w:type="dxa"/>
        </w:tcPr>
        <w:p w14:paraId="3B3333E9" w14:textId="0B899BC7" w:rsidR="786C20F9" w:rsidRDefault="786C20F9" w:rsidP="786C20F9">
          <w:pPr>
            <w:pStyle w:val="Header"/>
            <w:jc w:val="center"/>
          </w:pPr>
        </w:p>
      </w:tc>
      <w:tc>
        <w:tcPr>
          <w:tcW w:w="3210" w:type="dxa"/>
        </w:tcPr>
        <w:p w14:paraId="2A9E591F" w14:textId="16A92C26" w:rsidR="786C20F9" w:rsidRDefault="786C20F9" w:rsidP="786C20F9">
          <w:pPr>
            <w:pStyle w:val="Header"/>
            <w:ind w:right="-115"/>
            <w:jc w:val="right"/>
          </w:pPr>
        </w:p>
      </w:tc>
    </w:tr>
  </w:tbl>
  <w:p w14:paraId="6868DF5C" w14:textId="4CAF4FF0" w:rsidR="786C20F9" w:rsidRDefault="786C20F9" w:rsidP="786C20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1647D"/>
    <w:multiLevelType w:val="hybridMultilevel"/>
    <w:tmpl w:val="B232B8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7BD09F2"/>
    <w:multiLevelType w:val="hybridMultilevel"/>
    <w:tmpl w:val="A13AA7C4"/>
    <w:lvl w:ilvl="0" w:tplc="165ABDD2">
      <w:start w:val="4"/>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 w15:restartNumberingAfterBreak="0">
    <w:nsid w:val="0FF4331D"/>
    <w:multiLevelType w:val="hybridMultilevel"/>
    <w:tmpl w:val="3B80226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D73305"/>
    <w:multiLevelType w:val="hybridMultilevel"/>
    <w:tmpl w:val="23942A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0FF033E"/>
    <w:multiLevelType w:val="hybridMultilevel"/>
    <w:tmpl w:val="465227B8"/>
    <w:lvl w:ilvl="0" w:tplc="44E679C4">
      <w:start w:val="1"/>
      <w:numFmt w:val="bullet"/>
      <w:lvlText w:val=""/>
      <w:lvlJc w:val="left"/>
      <w:pPr>
        <w:ind w:left="720" w:hanging="360"/>
      </w:pPr>
      <w:rPr>
        <w:rFonts w:ascii="Symbol" w:hAnsi="Symbol" w:hint="default"/>
      </w:rPr>
    </w:lvl>
    <w:lvl w:ilvl="1" w:tplc="C8363C94">
      <w:start w:val="1"/>
      <w:numFmt w:val="bullet"/>
      <w:lvlText w:val="o"/>
      <w:lvlJc w:val="left"/>
      <w:pPr>
        <w:ind w:left="1440" w:hanging="360"/>
      </w:pPr>
      <w:rPr>
        <w:rFonts w:ascii="Courier New" w:hAnsi="Courier New" w:hint="default"/>
      </w:rPr>
    </w:lvl>
    <w:lvl w:ilvl="2" w:tplc="54D60F40">
      <w:start w:val="1"/>
      <w:numFmt w:val="bullet"/>
      <w:lvlText w:val=""/>
      <w:lvlJc w:val="left"/>
      <w:pPr>
        <w:ind w:left="2160" w:hanging="360"/>
      </w:pPr>
      <w:rPr>
        <w:rFonts w:ascii="Wingdings" w:hAnsi="Wingdings" w:hint="default"/>
      </w:rPr>
    </w:lvl>
    <w:lvl w:ilvl="3" w:tplc="7506F6AC">
      <w:start w:val="1"/>
      <w:numFmt w:val="bullet"/>
      <w:lvlText w:val=""/>
      <w:lvlJc w:val="left"/>
      <w:pPr>
        <w:ind w:left="2880" w:hanging="360"/>
      </w:pPr>
      <w:rPr>
        <w:rFonts w:ascii="Symbol" w:hAnsi="Symbol" w:hint="default"/>
      </w:rPr>
    </w:lvl>
    <w:lvl w:ilvl="4" w:tplc="DC58B076">
      <w:start w:val="1"/>
      <w:numFmt w:val="bullet"/>
      <w:lvlText w:val="o"/>
      <w:lvlJc w:val="left"/>
      <w:pPr>
        <w:ind w:left="3600" w:hanging="360"/>
      </w:pPr>
      <w:rPr>
        <w:rFonts w:ascii="Courier New" w:hAnsi="Courier New" w:hint="default"/>
      </w:rPr>
    </w:lvl>
    <w:lvl w:ilvl="5" w:tplc="1C9604FE">
      <w:start w:val="1"/>
      <w:numFmt w:val="bullet"/>
      <w:lvlText w:val=""/>
      <w:lvlJc w:val="left"/>
      <w:pPr>
        <w:ind w:left="4320" w:hanging="360"/>
      </w:pPr>
      <w:rPr>
        <w:rFonts w:ascii="Wingdings" w:hAnsi="Wingdings" w:hint="default"/>
      </w:rPr>
    </w:lvl>
    <w:lvl w:ilvl="6" w:tplc="07780058">
      <w:start w:val="1"/>
      <w:numFmt w:val="bullet"/>
      <w:lvlText w:val=""/>
      <w:lvlJc w:val="left"/>
      <w:pPr>
        <w:ind w:left="5040" w:hanging="360"/>
      </w:pPr>
      <w:rPr>
        <w:rFonts w:ascii="Symbol" w:hAnsi="Symbol" w:hint="default"/>
      </w:rPr>
    </w:lvl>
    <w:lvl w:ilvl="7" w:tplc="76E47CBE">
      <w:start w:val="1"/>
      <w:numFmt w:val="bullet"/>
      <w:lvlText w:val="o"/>
      <w:lvlJc w:val="left"/>
      <w:pPr>
        <w:ind w:left="5760" w:hanging="360"/>
      </w:pPr>
      <w:rPr>
        <w:rFonts w:ascii="Courier New" w:hAnsi="Courier New" w:hint="default"/>
      </w:rPr>
    </w:lvl>
    <w:lvl w:ilvl="8" w:tplc="28104818">
      <w:start w:val="1"/>
      <w:numFmt w:val="bullet"/>
      <w:lvlText w:val=""/>
      <w:lvlJc w:val="left"/>
      <w:pPr>
        <w:ind w:left="6480" w:hanging="360"/>
      </w:pPr>
      <w:rPr>
        <w:rFonts w:ascii="Wingdings" w:hAnsi="Wingdings" w:hint="default"/>
      </w:rPr>
    </w:lvl>
  </w:abstractNum>
  <w:abstractNum w:abstractNumId="5" w15:restartNumberingAfterBreak="0">
    <w:nsid w:val="21E92F1D"/>
    <w:multiLevelType w:val="hybridMultilevel"/>
    <w:tmpl w:val="3A5A02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8B6BCB"/>
    <w:multiLevelType w:val="hybridMultilevel"/>
    <w:tmpl w:val="2F66B40A"/>
    <w:lvl w:ilvl="0" w:tplc="7A7200E8">
      <w:start w:val="1"/>
      <w:numFmt w:val="bullet"/>
      <w:lvlText w:val=""/>
      <w:lvlJc w:val="left"/>
      <w:pPr>
        <w:ind w:left="720" w:hanging="360"/>
      </w:pPr>
      <w:rPr>
        <w:rFonts w:ascii="Symbol" w:hAnsi="Symbol" w:hint="default"/>
      </w:rPr>
    </w:lvl>
    <w:lvl w:ilvl="1" w:tplc="1986B052">
      <w:start w:val="1"/>
      <w:numFmt w:val="bullet"/>
      <w:lvlText w:val="o"/>
      <w:lvlJc w:val="left"/>
      <w:pPr>
        <w:ind w:left="1440" w:hanging="360"/>
      </w:pPr>
      <w:rPr>
        <w:rFonts w:ascii="Courier New" w:hAnsi="Courier New" w:hint="default"/>
      </w:rPr>
    </w:lvl>
    <w:lvl w:ilvl="2" w:tplc="B1C42698">
      <w:start w:val="1"/>
      <w:numFmt w:val="bullet"/>
      <w:lvlText w:val=""/>
      <w:lvlJc w:val="left"/>
      <w:pPr>
        <w:ind w:left="2160" w:hanging="360"/>
      </w:pPr>
      <w:rPr>
        <w:rFonts w:ascii="Wingdings" w:hAnsi="Wingdings" w:hint="default"/>
      </w:rPr>
    </w:lvl>
    <w:lvl w:ilvl="3" w:tplc="EBA6DBDA">
      <w:start w:val="1"/>
      <w:numFmt w:val="bullet"/>
      <w:lvlText w:val=""/>
      <w:lvlJc w:val="left"/>
      <w:pPr>
        <w:ind w:left="2880" w:hanging="360"/>
      </w:pPr>
      <w:rPr>
        <w:rFonts w:ascii="Symbol" w:hAnsi="Symbol" w:hint="default"/>
      </w:rPr>
    </w:lvl>
    <w:lvl w:ilvl="4" w:tplc="EE14F2E2">
      <w:start w:val="1"/>
      <w:numFmt w:val="bullet"/>
      <w:lvlText w:val="o"/>
      <w:lvlJc w:val="left"/>
      <w:pPr>
        <w:ind w:left="3600" w:hanging="360"/>
      </w:pPr>
      <w:rPr>
        <w:rFonts w:ascii="Courier New" w:hAnsi="Courier New" w:hint="default"/>
      </w:rPr>
    </w:lvl>
    <w:lvl w:ilvl="5" w:tplc="6FB85932">
      <w:start w:val="1"/>
      <w:numFmt w:val="bullet"/>
      <w:lvlText w:val=""/>
      <w:lvlJc w:val="left"/>
      <w:pPr>
        <w:ind w:left="4320" w:hanging="360"/>
      </w:pPr>
      <w:rPr>
        <w:rFonts w:ascii="Wingdings" w:hAnsi="Wingdings" w:hint="default"/>
      </w:rPr>
    </w:lvl>
    <w:lvl w:ilvl="6" w:tplc="316A04CA">
      <w:start w:val="1"/>
      <w:numFmt w:val="bullet"/>
      <w:lvlText w:val=""/>
      <w:lvlJc w:val="left"/>
      <w:pPr>
        <w:ind w:left="5040" w:hanging="360"/>
      </w:pPr>
      <w:rPr>
        <w:rFonts w:ascii="Symbol" w:hAnsi="Symbol" w:hint="default"/>
      </w:rPr>
    </w:lvl>
    <w:lvl w:ilvl="7" w:tplc="FAB8F424">
      <w:start w:val="1"/>
      <w:numFmt w:val="bullet"/>
      <w:lvlText w:val="o"/>
      <w:lvlJc w:val="left"/>
      <w:pPr>
        <w:ind w:left="5760" w:hanging="360"/>
      </w:pPr>
      <w:rPr>
        <w:rFonts w:ascii="Courier New" w:hAnsi="Courier New" w:hint="default"/>
      </w:rPr>
    </w:lvl>
    <w:lvl w:ilvl="8" w:tplc="B240E4B6">
      <w:start w:val="1"/>
      <w:numFmt w:val="bullet"/>
      <w:lvlText w:val=""/>
      <w:lvlJc w:val="left"/>
      <w:pPr>
        <w:ind w:left="6480" w:hanging="360"/>
      </w:pPr>
      <w:rPr>
        <w:rFonts w:ascii="Wingdings" w:hAnsi="Wingdings" w:hint="default"/>
      </w:rPr>
    </w:lvl>
  </w:abstractNum>
  <w:abstractNum w:abstractNumId="7" w15:restartNumberingAfterBreak="0">
    <w:nsid w:val="279528CD"/>
    <w:multiLevelType w:val="hybridMultilevel"/>
    <w:tmpl w:val="F6BC3F56"/>
    <w:lvl w:ilvl="0" w:tplc="1E5E58B2">
      <w:start w:val="1"/>
      <w:numFmt w:val="bullet"/>
      <w:lvlText w:val=""/>
      <w:lvlJc w:val="left"/>
      <w:pPr>
        <w:ind w:left="720" w:hanging="360"/>
      </w:pPr>
      <w:rPr>
        <w:rFonts w:ascii="Symbol" w:hAnsi="Symbol" w:hint="default"/>
      </w:rPr>
    </w:lvl>
    <w:lvl w:ilvl="1" w:tplc="04126AE2">
      <w:start w:val="1"/>
      <w:numFmt w:val="bullet"/>
      <w:lvlText w:val="o"/>
      <w:lvlJc w:val="left"/>
      <w:pPr>
        <w:ind w:left="1440" w:hanging="360"/>
      </w:pPr>
      <w:rPr>
        <w:rFonts w:ascii="Courier New" w:hAnsi="Courier New" w:hint="default"/>
      </w:rPr>
    </w:lvl>
    <w:lvl w:ilvl="2" w:tplc="F2A6939A">
      <w:start w:val="1"/>
      <w:numFmt w:val="bullet"/>
      <w:lvlText w:val=""/>
      <w:lvlJc w:val="left"/>
      <w:pPr>
        <w:ind w:left="2160" w:hanging="360"/>
      </w:pPr>
      <w:rPr>
        <w:rFonts w:ascii="Wingdings" w:hAnsi="Wingdings" w:hint="default"/>
      </w:rPr>
    </w:lvl>
    <w:lvl w:ilvl="3" w:tplc="E5E4EDB8">
      <w:start w:val="1"/>
      <w:numFmt w:val="bullet"/>
      <w:lvlText w:val=""/>
      <w:lvlJc w:val="left"/>
      <w:pPr>
        <w:ind w:left="2880" w:hanging="360"/>
      </w:pPr>
      <w:rPr>
        <w:rFonts w:ascii="Symbol" w:hAnsi="Symbol" w:hint="default"/>
      </w:rPr>
    </w:lvl>
    <w:lvl w:ilvl="4" w:tplc="61BA70EC">
      <w:start w:val="1"/>
      <w:numFmt w:val="bullet"/>
      <w:lvlText w:val="o"/>
      <w:lvlJc w:val="left"/>
      <w:pPr>
        <w:ind w:left="3600" w:hanging="360"/>
      </w:pPr>
      <w:rPr>
        <w:rFonts w:ascii="Courier New" w:hAnsi="Courier New" w:hint="default"/>
      </w:rPr>
    </w:lvl>
    <w:lvl w:ilvl="5" w:tplc="94A279D4">
      <w:start w:val="1"/>
      <w:numFmt w:val="bullet"/>
      <w:lvlText w:val=""/>
      <w:lvlJc w:val="left"/>
      <w:pPr>
        <w:ind w:left="4320" w:hanging="360"/>
      </w:pPr>
      <w:rPr>
        <w:rFonts w:ascii="Wingdings" w:hAnsi="Wingdings" w:hint="default"/>
      </w:rPr>
    </w:lvl>
    <w:lvl w:ilvl="6" w:tplc="26F4D880">
      <w:start w:val="1"/>
      <w:numFmt w:val="bullet"/>
      <w:lvlText w:val=""/>
      <w:lvlJc w:val="left"/>
      <w:pPr>
        <w:ind w:left="5040" w:hanging="360"/>
      </w:pPr>
      <w:rPr>
        <w:rFonts w:ascii="Symbol" w:hAnsi="Symbol" w:hint="default"/>
      </w:rPr>
    </w:lvl>
    <w:lvl w:ilvl="7" w:tplc="5F34B35C">
      <w:start w:val="1"/>
      <w:numFmt w:val="bullet"/>
      <w:lvlText w:val="o"/>
      <w:lvlJc w:val="left"/>
      <w:pPr>
        <w:ind w:left="5760" w:hanging="360"/>
      </w:pPr>
      <w:rPr>
        <w:rFonts w:ascii="Courier New" w:hAnsi="Courier New" w:hint="default"/>
      </w:rPr>
    </w:lvl>
    <w:lvl w:ilvl="8" w:tplc="634835E6">
      <w:start w:val="1"/>
      <w:numFmt w:val="bullet"/>
      <w:lvlText w:val=""/>
      <w:lvlJc w:val="left"/>
      <w:pPr>
        <w:ind w:left="6480" w:hanging="360"/>
      </w:pPr>
      <w:rPr>
        <w:rFonts w:ascii="Wingdings" w:hAnsi="Wingdings" w:hint="default"/>
      </w:rPr>
    </w:lvl>
  </w:abstractNum>
  <w:abstractNum w:abstractNumId="8" w15:restartNumberingAfterBreak="0">
    <w:nsid w:val="283D6582"/>
    <w:multiLevelType w:val="hybridMultilevel"/>
    <w:tmpl w:val="DB222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322B6C04"/>
    <w:multiLevelType w:val="hybridMultilevel"/>
    <w:tmpl w:val="BD6A042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36C0424"/>
    <w:multiLevelType w:val="hybridMultilevel"/>
    <w:tmpl w:val="1C7057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A62EA9"/>
    <w:multiLevelType w:val="multilevel"/>
    <w:tmpl w:val="9820A14C"/>
    <w:lvl w:ilvl="0">
      <w:start w:val="1"/>
      <w:numFmt w:val="decimal"/>
      <w:lvlText w:val="%1."/>
      <w:lvlJc w:val="left"/>
      <w:pPr>
        <w:tabs>
          <w:tab w:val="num" w:pos="360"/>
        </w:tabs>
        <w:ind w:left="360" w:hanging="360"/>
      </w:pPr>
      <w:rPr>
        <w:rFonts w:ascii="Arial" w:hAnsi="Arial" w:hint="default"/>
        <w:b/>
        <w:i w:val="0"/>
        <w:sz w:val="24"/>
        <w:szCs w:val="24"/>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B0D2190"/>
    <w:multiLevelType w:val="hybridMultilevel"/>
    <w:tmpl w:val="9DF8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FF110B"/>
    <w:multiLevelType w:val="hybridMultilevel"/>
    <w:tmpl w:val="28AA694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8060FD"/>
    <w:multiLevelType w:val="hybridMultilevel"/>
    <w:tmpl w:val="391E9512"/>
    <w:lvl w:ilvl="0" w:tplc="76B46D2C">
      <w:start w:val="1"/>
      <w:numFmt w:val="decimal"/>
      <w:lvlText w:val="%1."/>
      <w:lvlJc w:val="left"/>
      <w:pPr>
        <w:ind w:left="1080" w:hanging="360"/>
      </w:pPr>
      <w:rPr>
        <w:rFonts w:hint="default"/>
        <w:b w:val="0"/>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2A15812"/>
    <w:multiLevelType w:val="multilevel"/>
    <w:tmpl w:val="D70A55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2F33386"/>
    <w:multiLevelType w:val="hybridMultilevel"/>
    <w:tmpl w:val="124C2FE4"/>
    <w:lvl w:ilvl="0" w:tplc="165ABDD2">
      <w:start w:val="2"/>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5C008F4"/>
    <w:multiLevelType w:val="hybridMultilevel"/>
    <w:tmpl w:val="DE201A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9DD643A"/>
    <w:multiLevelType w:val="multilevel"/>
    <w:tmpl w:val="ACCC9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AED26FD"/>
    <w:multiLevelType w:val="hybridMultilevel"/>
    <w:tmpl w:val="E3889F2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6D43BED"/>
    <w:multiLevelType w:val="hybridMultilevel"/>
    <w:tmpl w:val="5518159E"/>
    <w:lvl w:ilvl="0" w:tplc="A7EEF2E0">
      <w:start w:val="1"/>
      <w:numFmt w:val="bullet"/>
      <w:lvlText w:val=""/>
      <w:lvlJc w:val="left"/>
      <w:pPr>
        <w:ind w:left="720" w:hanging="360"/>
      </w:pPr>
      <w:rPr>
        <w:rFonts w:ascii="Symbol" w:hAnsi="Symbol" w:hint="default"/>
      </w:rPr>
    </w:lvl>
    <w:lvl w:ilvl="1" w:tplc="39A4CA72">
      <w:start w:val="1"/>
      <w:numFmt w:val="bullet"/>
      <w:lvlText w:val="o"/>
      <w:lvlJc w:val="left"/>
      <w:pPr>
        <w:ind w:left="1440" w:hanging="360"/>
      </w:pPr>
      <w:rPr>
        <w:rFonts w:ascii="Courier New" w:hAnsi="Courier New" w:hint="default"/>
      </w:rPr>
    </w:lvl>
    <w:lvl w:ilvl="2" w:tplc="06A2CA0E">
      <w:start w:val="1"/>
      <w:numFmt w:val="bullet"/>
      <w:lvlText w:val=""/>
      <w:lvlJc w:val="left"/>
      <w:pPr>
        <w:ind w:left="2160" w:hanging="360"/>
      </w:pPr>
      <w:rPr>
        <w:rFonts w:ascii="Wingdings" w:hAnsi="Wingdings" w:hint="default"/>
      </w:rPr>
    </w:lvl>
    <w:lvl w:ilvl="3" w:tplc="2CAAF0BA">
      <w:start w:val="1"/>
      <w:numFmt w:val="bullet"/>
      <w:lvlText w:val=""/>
      <w:lvlJc w:val="left"/>
      <w:pPr>
        <w:ind w:left="2880" w:hanging="360"/>
      </w:pPr>
      <w:rPr>
        <w:rFonts w:ascii="Symbol" w:hAnsi="Symbol" w:hint="default"/>
      </w:rPr>
    </w:lvl>
    <w:lvl w:ilvl="4" w:tplc="C5F873D6">
      <w:start w:val="1"/>
      <w:numFmt w:val="bullet"/>
      <w:lvlText w:val="o"/>
      <w:lvlJc w:val="left"/>
      <w:pPr>
        <w:ind w:left="3600" w:hanging="360"/>
      </w:pPr>
      <w:rPr>
        <w:rFonts w:ascii="Courier New" w:hAnsi="Courier New" w:hint="default"/>
      </w:rPr>
    </w:lvl>
    <w:lvl w:ilvl="5" w:tplc="657821A4">
      <w:start w:val="1"/>
      <w:numFmt w:val="bullet"/>
      <w:lvlText w:val=""/>
      <w:lvlJc w:val="left"/>
      <w:pPr>
        <w:ind w:left="4320" w:hanging="360"/>
      </w:pPr>
      <w:rPr>
        <w:rFonts w:ascii="Wingdings" w:hAnsi="Wingdings" w:hint="default"/>
      </w:rPr>
    </w:lvl>
    <w:lvl w:ilvl="6" w:tplc="D8C44F68">
      <w:start w:val="1"/>
      <w:numFmt w:val="bullet"/>
      <w:lvlText w:val=""/>
      <w:lvlJc w:val="left"/>
      <w:pPr>
        <w:ind w:left="5040" w:hanging="360"/>
      </w:pPr>
      <w:rPr>
        <w:rFonts w:ascii="Symbol" w:hAnsi="Symbol" w:hint="default"/>
      </w:rPr>
    </w:lvl>
    <w:lvl w:ilvl="7" w:tplc="D118FE5A">
      <w:start w:val="1"/>
      <w:numFmt w:val="bullet"/>
      <w:lvlText w:val="o"/>
      <w:lvlJc w:val="left"/>
      <w:pPr>
        <w:ind w:left="5760" w:hanging="360"/>
      </w:pPr>
      <w:rPr>
        <w:rFonts w:ascii="Courier New" w:hAnsi="Courier New" w:hint="default"/>
      </w:rPr>
    </w:lvl>
    <w:lvl w:ilvl="8" w:tplc="7C8C85AE">
      <w:start w:val="1"/>
      <w:numFmt w:val="bullet"/>
      <w:lvlText w:val=""/>
      <w:lvlJc w:val="left"/>
      <w:pPr>
        <w:ind w:left="6480" w:hanging="360"/>
      </w:pPr>
      <w:rPr>
        <w:rFonts w:ascii="Wingdings" w:hAnsi="Wingdings" w:hint="default"/>
      </w:rPr>
    </w:lvl>
  </w:abstractNum>
  <w:abstractNum w:abstractNumId="21" w15:restartNumberingAfterBreak="0">
    <w:nsid w:val="58D77531"/>
    <w:multiLevelType w:val="multilevel"/>
    <w:tmpl w:val="530C7722"/>
    <w:lvl w:ilvl="0">
      <w:start w:val="1"/>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BAA5100"/>
    <w:multiLevelType w:val="hybridMultilevel"/>
    <w:tmpl w:val="6EE60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3D4A59"/>
    <w:multiLevelType w:val="hybridMultilevel"/>
    <w:tmpl w:val="DC58A4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E604EE0"/>
    <w:multiLevelType w:val="hybridMultilevel"/>
    <w:tmpl w:val="7AEC16C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67A1566B"/>
    <w:multiLevelType w:val="hybridMultilevel"/>
    <w:tmpl w:val="FCA263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5F75878"/>
    <w:multiLevelType w:val="hybridMultilevel"/>
    <w:tmpl w:val="87D445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50312217">
    <w:abstractNumId w:val="7"/>
  </w:num>
  <w:num w:numId="2" w16cid:durableId="490371049">
    <w:abstractNumId w:val="4"/>
  </w:num>
  <w:num w:numId="3" w16cid:durableId="959723340">
    <w:abstractNumId w:val="6"/>
  </w:num>
  <w:num w:numId="4" w16cid:durableId="1197619992">
    <w:abstractNumId w:val="20"/>
  </w:num>
  <w:num w:numId="5" w16cid:durableId="1341935048">
    <w:abstractNumId w:val="1"/>
  </w:num>
  <w:num w:numId="6" w16cid:durableId="264004657">
    <w:abstractNumId w:val="16"/>
  </w:num>
  <w:num w:numId="7" w16cid:durableId="999696360">
    <w:abstractNumId w:val="15"/>
  </w:num>
  <w:num w:numId="8" w16cid:durableId="1296452427">
    <w:abstractNumId w:val="10"/>
  </w:num>
  <w:num w:numId="9" w16cid:durableId="1623149053">
    <w:abstractNumId w:val="25"/>
  </w:num>
  <w:num w:numId="10" w16cid:durableId="1892300172">
    <w:abstractNumId w:val="13"/>
  </w:num>
  <w:num w:numId="11" w16cid:durableId="1343900582">
    <w:abstractNumId w:val="22"/>
  </w:num>
  <w:num w:numId="12" w16cid:durableId="1422526557">
    <w:abstractNumId w:val="12"/>
  </w:num>
  <w:num w:numId="13" w16cid:durableId="1438939135">
    <w:abstractNumId w:val="18"/>
  </w:num>
  <w:num w:numId="14" w16cid:durableId="1332029270">
    <w:abstractNumId w:val="11"/>
  </w:num>
  <w:num w:numId="15" w16cid:durableId="1516572196">
    <w:abstractNumId w:val="21"/>
  </w:num>
  <w:num w:numId="16" w16cid:durableId="791825116">
    <w:abstractNumId w:val="24"/>
  </w:num>
  <w:num w:numId="17" w16cid:durableId="599214863">
    <w:abstractNumId w:val="2"/>
  </w:num>
  <w:num w:numId="18" w16cid:durableId="855271906">
    <w:abstractNumId w:val="8"/>
  </w:num>
  <w:num w:numId="19" w16cid:durableId="1295016492">
    <w:abstractNumId w:val="26"/>
  </w:num>
  <w:num w:numId="20" w16cid:durableId="1928033042">
    <w:abstractNumId w:val="5"/>
  </w:num>
  <w:num w:numId="21" w16cid:durableId="1359970255">
    <w:abstractNumId w:val="9"/>
  </w:num>
  <w:num w:numId="22" w16cid:durableId="93481552">
    <w:abstractNumId w:val="17"/>
  </w:num>
  <w:num w:numId="23" w16cid:durableId="1737170925">
    <w:abstractNumId w:val="14"/>
  </w:num>
  <w:num w:numId="24" w16cid:durableId="1004044081">
    <w:abstractNumId w:val="23"/>
  </w:num>
  <w:num w:numId="25" w16cid:durableId="1006976771">
    <w:abstractNumId w:val="3"/>
  </w:num>
  <w:num w:numId="26" w16cid:durableId="1965962178">
    <w:abstractNumId w:val="19"/>
  </w:num>
  <w:num w:numId="27" w16cid:durableId="800683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48"/>
    <w:rsid w:val="0000295C"/>
    <w:rsid w:val="00024311"/>
    <w:rsid w:val="00037B08"/>
    <w:rsid w:val="00042BDA"/>
    <w:rsid w:val="00044577"/>
    <w:rsid w:val="000468AC"/>
    <w:rsid w:val="00062FD0"/>
    <w:rsid w:val="00070101"/>
    <w:rsid w:val="00074E03"/>
    <w:rsid w:val="0007623D"/>
    <w:rsid w:val="00081091"/>
    <w:rsid w:val="000913E3"/>
    <w:rsid w:val="000940CA"/>
    <w:rsid w:val="000A189E"/>
    <w:rsid w:val="000A5643"/>
    <w:rsid w:val="000B1AF9"/>
    <w:rsid w:val="000B410C"/>
    <w:rsid w:val="000C2A1E"/>
    <w:rsid w:val="000D15FD"/>
    <w:rsid w:val="000E01C9"/>
    <w:rsid w:val="000E36F9"/>
    <w:rsid w:val="000F1FE0"/>
    <w:rsid w:val="000F6D8B"/>
    <w:rsid w:val="000F768C"/>
    <w:rsid w:val="00100DEB"/>
    <w:rsid w:val="00104161"/>
    <w:rsid w:val="00133003"/>
    <w:rsid w:val="00137456"/>
    <w:rsid w:val="00144215"/>
    <w:rsid w:val="00164680"/>
    <w:rsid w:val="001762EC"/>
    <w:rsid w:val="00183F76"/>
    <w:rsid w:val="00186902"/>
    <w:rsid w:val="0018714A"/>
    <w:rsid w:val="00187CD0"/>
    <w:rsid w:val="001947B5"/>
    <w:rsid w:val="001C47F0"/>
    <w:rsid w:val="001D089F"/>
    <w:rsid w:val="001E28F5"/>
    <w:rsid w:val="001E4C4E"/>
    <w:rsid w:val="002012AE"/>
    <w:rsid w:val="00205F48"/>
    <w:rsid w:val="00243CA1"/>
    <w:rsid w:val="00252008"/>
    <w:rsid w:val="00253DFD"/>
    <w:rsid w:val="002654CF"/>
    <w:rsid w:val="00281844"/>
    <w:rsid w:val="002970F8"/>
    <w:rsid w:val="002A2BE0"/>
    <w:rsid w:val="002B6C2A"/>
    <w:rsid w:val="002E7549"/>
    <w:rsid w:val="00302555"/>
    <w:rsid w:val="00321005"/>
    <w:rsid w:val="003242E2"/>
    <w:rsid w:val="00331C30"/>
    <w:rsid w:val="00336ABD"/>
    <w:rsid w:val="003415F0"/>
    <w:rsid w:val="00341AC6"/>
    <w:rsid w:val="003452DF"/>
    <w:rsid w:val="003676A3"/>
    <w:rsid w:val="00367722"/>
    <w:rsid w:val="0036777F"/>
    <w:rsid w:val="00367F26"/>
    <w:rsid w:val="003836C0"/>
    <w:rsid w:val="003846B8"/>
    <w:rsid w:val="003852A5"/>
    <w:rsid w:val="00387E6B"/>
    <w:rsid w:val="003A551D"/>
    <w:rsid w:val="003B55A0"/>
    <w:rsid w:val="003D3527"/>
    <w:rsid w:val="003E2AB5"/>
    <w:rsid w:val="003E6FB1"/>
    <w:rsid w:val="003F18F6"/>
    <w:rsid w:val="003F2AF9"/>
    <w:rsid w:val="003F4B5A"/>
    <w:rsid w:val="004005E1"/>
    <w:rsid w:val="00433095"/>
    <w:rsid w:val="004344D4"/>
    <w:rsid w:val="004821D9"/>
    <w:rsid w:val="00485F79"/>
    <w:rsid w:val="004A03AB"/>
    <w:rsid w:val="004B161A"/>
    <w:rsid w:val="004B41CE"/>
    <w:rsid w:val="004B6147"/>
    <w:rsid w:val="004C4E6A"/>
    <w:rsid w:val="004E4B29"/>
    <w:rsid w:val="004E6A0D"/>
    <w:rsid w:val="004F4E79"/>
    <w:rsid w:val="00501F9D"/>
    <w:rsid w:val="005275D5"/>
    <w:rsid w:val="00527F3D"/>
    <w:rsid w:val="00546114"/>
    <w:rsid w:val="005601E7"/>
    <w:rsid w:val="00564AE7"/>
    <w:rsid w:val="00585615"/>
    <w:rsid w:val="005858BB"/>
    <w:rsid w:val="00594823"/>
    <w:rsid w:val="005955A8"/>
    <w:rsid w:val="005B3C7B"/>
    <w:rsid w:val="005B45D3"/>
    <w:rsid w:val="005C1D4B"/>
    <w:rsid w:val="005C7C6F"/>
    <w:rsid w:val="005C7C83"/>
    <w:rsid w:val="005D5AAA"/>
    <w:rsid w:val="005D5BB0"/>
    <w:rsid w:val="005E31CB"/>
    <w:rsid w:val="005E3EE6"/>
    <w:rsid w:val="005F32A0"/>
    <w:rsid w:val="00632AC7"/>
    <w:rsid w:val="006338BA"/>
    <w:rsid w:val="006350F9"/>
    <w:rsid w:val="00641AFF"/>
    <w:rsid w:val="006450B0"/>
    <w:rsid w:val="00645AF1"/>
    <w:rsid w:val="0064754E"/>
    <w:rsid w:val="006544D4"/>
    <w:rsid w:val="00656400"/>
    <w:rsid w:val="00657D50"/>
    <w:rsid w:val="00661089"/>
    <w:rsid w:val="006630A7"/>
    <w:rsid w:val="0067695D"/>
    <w:rsid w:val="006A22CE"/>
    <w:rsid w:val="006A7C72"/>
    <w:rsid w:val="006B751D"/>
    <w:rsid w:val="006D1A75"/>
    <w:rsid w:val="007142CF"/>
    <w:rsid w:val="0072121C"/>
    <w:rsid w:val="007213A2"/>
    <w:rsid w:val="007268D2"/>
    <w:rsid w:val="007305D6"/>
    <w:rsid w:val="0073144F"/>
    <w:rsid w:val="00774EEF"/>
    <w:rsid w:val="00783C62"/>
    <w:rsid w:val="00793DF0"/>
    <w:rsid w:val="00795B02"/>
    <w:rsid w:val="007A4089"/>
    <w:rsid w:val="007A6C35"/>
    <w:rsid w:val="007B0ECD"/>
    <w:rsid w:val="007B5757"/>
    <w:rsid w:val="007B78C2"/>
    <w:rsid w:val="007C61BC"/>
    <w:rsid w:val="007F190B"/>
    <w:rsid w:val="007F4D12"/>
    <w:rsid w:val="007F4F91"/>
    <w:rsid w:val="00820441"/>
    <w:rsid w:val="008316E6"/>
    <w:rsid w:val="00841C69"/>
    <w:rsid w:val="00844F9D"/>
    <w:rsid w:val="008515AD"/>
    <w:rsid w:val="00870095"/>
    <w:rsid w:val="0088414C"/>
    <w:rsid w:val="00884739"/>
    <w:rsid w:val="008B508F"/>
    <w:rsid w:val="008C2F90"/>
    <w:rsid w:val="008C4AA5"/>
    <w:rsid w:val="008D74FD"/>
    <w:rsid w:val="008E3688"/>
    <w:rsid w:val="008E77BC"/>
    <w:rsid w:val="008F2304"/>
    <w:rsid w:val="00902875"/>
    <w:rsid w:val="00906CBA"/>
    <w:rsid w:val="00935974"/>
    <w:rsid w:val="00941073"/>
    <w:rsid w:val="00952011"/>
    <w:rsid w:val="00972C11"/>
    <w:rsid w:val="00972D02"/>
    <w:rsid w:val="0097449D"/>
    <w:rsid w:val="00974529"/>
    <w:rsid w:val="00994D83"/>
    <w:rsid w:val="00996245"/>
    <w:rsid w:val="009A1C5D"/>
    <w:rsid w:val="009C0C80"/>
    <w:rsid w:val="009E4F1D"/>
    <w:rsid w:val="00A111B0"/>
    <w:rsid w:val="00A116D2"/>
    <w:rsid w:val="00A24EAA"/>
    <w:rsid w:val="00A2611D"/>
    <w:rsid w:val="00A410A9"/>
    <w:rsid w:val="00A429A6"/>
    <w:rsid w:val="00A50168"/>
    <w:rsid w:val="00A91847"/>
    <w:rsid w:val="00A973D5"/>
    <w:rsid w:val="00AB4D1D"/>
    <w:rsid w:val="00AD5A00"/>
    <w:rsid w:val="00B04D8B"/>
    <w:rsid w:val="00B2142D"/>
    <w:rsid w:val="00B271A2"/>
    <w:rsid w:val="00B36DAD"/>
    <w:rsid w:val="00B41C93"/>
    <w:rsid w:val="00B42CD1"/>
    <w:rsid w:val="00B532D1"/>
    <w:rsid w:val="00B5359D"/>
    <w:rsid w:val="00B6459D"/>
    <w:rsid w:val="00B65997"/>
    <w:rsid w:val="00B8239B"/>
    <w:rsid w:val="00B85820"/>
    <w:rsid w:val="00B92DAF"/>
    <w:rsid w:val="00BA0852"/>
    <w:rsid w:val="00BA604E"/>
    <w:rsid w:val="00BA6084"/>
    <w:rsid w:val="00BB6C93"/>
    <w:rsid w:val="00BB7920"/>
    <w:rsid w:val="00BC19C7"/>
    <w:rsid w:val="00BC1CDF"/>
    <w:rsid w:val="00BC595B"/>
    <w:rsid w:val="00BD00CD"/>
    <w:rsid w:val="00BD0195"/>
    <w:rsid w:val="00BE1EEE"/>
    <w:rsid w:val="00BE2FE3"/>
    <w:rsid w:val="00BF5778"/>
    <w:rsid w:val="00C024C1"/>
    <w:rsid w:val="00C0735E"/>
    <w:rsid w:val="00C07BC3"/>
    <w:rsid w:val="00C35AEE"/>
    <w:rsid w:val="00C429F5"/>
    <w:rsid w:val="00C4471C"/>
    <w:rsid w:val="00C474A4"/>
    <w:rsid w:val="00C60711"/>
    <w:rsid w:val="00C63351"/>
    <w:rsid w:val="00C72153"/>
    <w:rsid w:val="00C856A2"/>
    <w:rsid w:val="00C933A8"/>
    <w:rsid w:val="00C94535"/>
    <w:rsid w:val="00C95038"/>
    <w:rsid w:val="00CA5141"/>
    <w:rsid w:val="00CA6480"/>
    <w:rsid w:val="00CB3199"/>
    <w:rsid w:val="00CC124F"/>
    <w:rsid w:val="00CC27ED"/>
    <w:rsid w:val="00CD0716"/>
    <w:rsid w:val="00CD2BE1"/>
    <w:rsid w:val="00CD627F"/>
    <w:rsid w:val="00CE64FC"/>
    <w:rsid w:val="00D011AD"/>
    <w:rsid w:val="00D103D7"/>
    <w:rsid w:val="00D127B9"/>
    <w:rsid w:val="00D26354"/>
    <w:rsid w:val="00D37901"/>
    <w:rsid w:val="00D44A3D"/>
    <w:rsid w:val="00D47D8A"/>
    <w:rsid w:val="00D50D01"/>
    <w:rsid w:val="00D5521F"/>
    <w:rsid w:val="00D5575D"/>
    <w:rsid w:val="00D579FD"/>
    <w:rsid w:val="00D61816"/>
    <w:rsid w:val="00D61D83"/>
    <w:rsid w:val="00D63DBC"/>
    <w:rsid w:val="00D6693E"/>
    <w:rsid w:val="00D67512"/>
    <w:rsid w:val="00D72AAA"/>
    <w:rsid w:val="00DA3742"/>
    <w:rsid w:val="00DA3F9D"/>
    <w:rsid w:val="00DB1028"/>
    <w:rsid w:val="00DB24F7"/>
    <w:rsid w:val="00DE1993"/>
    <w:rsid w:val="00DE37F5"/>
    <w:rsid w:val="00DE3C6E"/>
    <w:rsid w:val="00DF2ECA"/>
    <w:rsid w:val="00DF31B9"/>
    <w:rsid w:val="00E04A6D"/>
    <w:rsid w:val="00E34F69"/>
    <w:rsid w:val="00E47754"/>
    <w:rsid w:val="00E5061E"/>
    <w:rsid w:val="00E53DF7"/>
    <w:rsid w:val="00E578AD"/>
    <w:rsid w:val="00E57AB8"/>
    <w:rsid w:val="00E602B4"/>
    <w:rsid w:val="00E802E6"/>
    <w:rsid w:val="00E84DE5"/>
    <w:rsid w:val="00E910FF"/>
    <w:rsid w:val="00EF44DB"/>
    <w:rsid w:val="00EF4CD3"/>
    <w:rsid w:val="00EF622A"/>
    <w:rsid w:val="00F02B6F"/>
    <w:rsid w:val="00F06647"/>
    <w:rsid w:val="00F07FD2"/>
    <w:rsid w:val="00F11D61"/>
    <w:rsid w:val="00F12AAC"/>
    <w:rsid w:val="00F14F01"/>
    <w:rsid w:val="00F1500E"/>
    <w:rsid w:val="00F16901"/>
    <w:rsid w:val="00F16E0A"/>
    <w:rsid w:val="00F32F64"/>
    <w:rsid w:val="00F52F13"/>
    <w:rsid w:val="00F67C37"/>
    <w:rsid w:val="00F7633B"/>
    <w:rsid w:val="00F82B49"/>
    <w:rsid w:val="00FA3665"/>
    <w:rsid w:val="00FC58F8"/>
    <w:rsid w:val="00FD4597"/>
    <w:rsid w:val="00FE2060"/>
    <w:rsid w:val="00FE2507"/>
    <w:rsid w:val="00FE5DDA"/>
    <w:rsid w:val="00FF0B0D"/>
    <w:rsid w:val="11B3D36E"/>
    <w:rsid w:val="1C3E3F9E"/>
    <w:rsid w:val="229D6E91"/>
    <w:rsid w:val="2BEED547"/>
    <w:rsid w:val="2EFF46D2"/>
    <w:rsid w:val="3A135E1F"/>
    <w:rsid w:val="3B06EE41"/>
    <w:rsid w:val="5C2CD7D8"/>
    <w:rsid w:val="621C07EA"/>
    <w:rsid w:val="786C20F9"/>
    <w:rsid w:val="7E39A6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FA0168"/>
  <w15:chartTrackingRefBased/>
  <w15:docId w15:val="{25F73050-D665-4929-AC2F-087D6C363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F67C37"/>
    <w:pPr>
      <w:keepNext/>
      <w:spacing w:before="240" w:after="60"/>
      <w:jc w:val="both"/>
      <w:outlineLvl w:val="0"/>
    </w:pPr>
    <w:rPr>
      <w:b/>
      <w:kern w:val="28"/>
      <w:sz w:val="28"/>
      <w:szCs w:val="20"/>
      <w:lang w:eastAsia="en-US"/>
    </w:rPr>
  </w:style>
  <w:style w:type="paragraph" w:styleId="Heading2">
    <w:name w:val="heading 2"/>
    <w:basedOn w:val="Normal"/>
    <w:next w:val="Normal"/>
    <w:qFormat/>
    <w:rsid w:val="00F67C37"/>
    <w:pPr>
      <w:keepNext/>
      <w:jc w:val="both"/>
      <w:outlineLvl w:val="1"/>
    </w:pPr>
    <w:rPr>
      <w:b/>
      <w:szCs w:val="20"/>
      <w:lang w:eastAsia="en-US"/>
    </w:rPr>
  </w:style>
  <w:style w:type="paragraph" w:styleId="Heading3">
    <w:name w:val="heading 3"/>
    <w:basedOn w:val="Normal"/>
    <w:next w:val="Normal"/>
    <w:qFormat/>
    <w:rsid w:val="00F67C37"/>
    <w:pPr>
      <w:keepNext/>
      <w:jc w:val="center"/>
      <w:outlineLvl w:val="2"/>
    </w:pPr>
    <w:rPr>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D2BE1"/>
    <w:pPr>
      <w:jc w:val="center"/>
    </w:pPr>
    <w:rPr>
      <w:rFonts w:ascii="Arial" w:hAnsi="Arial"/>
      <w:b/>
      <w:sz w:val="28"/>
      <w:szCs w:val="20"/>
      <w:lang w:eastAsia="en-US"/>
    </w:rPr>
  </w:style>
  <w:style w:type="paragraph" w:styleId="TOC1">
    <w:name w:val="toc 1"/>
    <w:basedOn w:val="PDFContentHeading"/>
    <w:next w:val="Normal"/>
    <w:autoRedefine/>
    <w:uiPriority w:val="39"/>
    <w:rsid w:val="008E77BC"/>
    <w:pPr>
      <w:tabs>
        <w:tab w:val="clear" w:pos="720"/>
        <w:tab w:val="right" w:leader="dot" w:pos="9628"/>
      </w:tabs>
      <w:spacing w:line="480" w:lineRule="auto"/>
      <w:jc w:val="left"/>
    </w:pPr>
  </w:style>
  <w:style w:type="character" w:styleId="Hyperlink">
    <w:name w:val="Hyperlink"/>
    <w:uiPriority w:val="99"/>
    <w:rsid w:val="00CD2BE1"/>
    <w:rPr>
      <w:color w:val="0000FF"/>
      <w:u w:val="single"/>
    </w:rPr>
  </w:style>
  <w:style w:type="paragraph" w:customStyle="1" w:styleId="PDFContentHeading">
    <w:name w:val="PDF Content Heading"/>
    <w:basedOn w:val="Normal"/>
    <w:rsid w:val="00CD2BE1"/>
    <w:pPr>
      <w:tabs>
        <w:tab w:val="left" w:pos="720"/>
      </w:tabs>
      <w:ind w:left="720" w:hanging="720"/>
      <w:jc w:val="both"/>
      <w:outlineLvl w:val="0"/>
    </w:pPr>
    <w:rPr>
      <w:rFonts w:ascii="Arial" w:hAnsi="Arial" w:cs="Arial"/>
      <w:b/>
      <w:sz w:val="28"/>
      <w:szCs w:val="20"/>
      <w:lang w:eastAsia="en-US"/>
    </w:rPr>
  </w:style>
  <w:style w:type="paragraph" w:styleId="Header">
    <w:name w:val="header"/>
    <w:basedOn w:val="Normal"/>
    <w:link w:val="HeaderChar"/>
    <w:rsid w:val="00CD2BE1"/>
    <w:pPr>
      <w:tabs>
        <w:tab w:val="center" w:pos="4153"/>
        <w:tab w:val="right" w:pos="8306"/>
      </w:tabs>
    </w:pPr>
  </w:style>
  <w:style w:type="paragraph" w:styleId="Footer">
    <w:name w:val="footer"/>
    <w:basedOn w:val="Normal"/>
    <w:rsid w:val="00CD2BE1"/>
    <w:pPr>
      <w:tabs>
        <w:tab w:val="center" w:pos="4153"/>
        <w:tab w:val="right" w:pos="8306"/>
      </w:tabs>
    </w:pPr>
  </w:style>
  <w:style w:type="character" w:styleId="PageNumber">
    <w:name w:val="page number"/>
    <w:basedOn w:val="DefaultParagraphFont"/>
    <w:semiHidden/>
    <w:rsid w:val="00A410A9"/>
  </w:style>
  <w:style w:type="paragraph" w:styleId="BodyTextIndent">
    <w:name w:val="Body Text Indent"/>
    <w:basedOn w:val="Normal"/>
    <w:rsid w:val="00F67C37"/>
    <w:pPr>
      <w:tabs>
        <w:tab w:val="left" w:pos="720"/>
        <w:tab w:val="left" w:pos="1440"/>
      </w:tabs>
      <w:ind w:left="1440" w:hanging="1440"/>
      <w:jc w:val="both"/>
    </w:pPr>
    <w:rPr>
      <w:szCs w:val="20"/>
      <w:lang w:eastAsia="en-US"/>
    </w:rPr>
  </w:style>
  <w:style w:type="paragraph" w:styleId="BodyTextIndent2">
    <w:name w:val="Body Text Indent 2"/>
    <w:basedOn w:val="Normal"/>
    <w:rsid w:val="00F67C37"/>
    <w:pPr>
      <w:tabs>
        <w:tab w:val="left" w:pos="720"/>
      </w:tabs>
      <w:ind w:left="709" w:hanging="709"/>
      <w:jc w:val="both"/>
    </w:pPr>
    <w:rPr>
      <w:rFonts w:ascii="Arial" w:hAnsi="Arial"/>
      <w:szCs w:val="20"/>
      <w:lang w:eastAsia="en-US"/>
    </w:rPr>
  </w:style>
  <w:style w:type="paragraph" w:styleId="TOC2">
    <w:name w:val="toc 2"/>
    <w:basedOn w:val="Normal"/>
    <w:next w:val="Normal"/>
    <w:autoRedefine/>
    <w:semiHidden/>
    <w:rsid w:val="00F67C37"/>
    <w:pPr>
      <w:ind w:left="240"/>
    </w:pPr>
  </w:style>
  <w:style w:type="paragraph" w:styleId="TOC3">
    <w:name w:val="toc 3"/>
    <w:basedOn w:val="Normal"/>
    <w:next w:val="Normal"/>
    <w:autoRedefine/>
    <w:semiHidden/>
    <w:rsid w:val="00F67C37"/>
    <w:pPr>
      <w:ind w:left="480"/>
    </w:pPr>
  </w:style>
  <w:style w:type="paragraph" w:styleId="ListParagraph">
    <w:name w:val="List Paragraph"/>
    <w:basedOn w:val="Normal"/>
    <w:uiPriority w:val="34"/>
    <w:qFormat/>
    <w:rsid w:val="00D127B9"/>
    <w:pPr>
      <w:ind w:left="720"/>
      <w:contextualSpacing/>
    </w:pPr>
  </w:style>
  <w:style w:type="paragraph" w:styleId="BalloonText">
    <w:name w:val="Balloon Text"/>
    <w:basedOn w:val="Normal"/>
    <w:link w:val="BalloonTextChar"/>
    <w:rsid w:val="004B41CE"/>
    <w:rPr>
      <w:rFonts w:ascii="Segoe UI" w:hAnsi="Segoe UI" w:cs="Segoe UI"/>
      <w:sz w:val="18"/>
      <w:szCs w:val="18"/>
    </w:rPr>
  </w:style>
  <w:style w:type="character" w:customStyle="1" w:styleId="BalloonTextChar">
    <w:name w:val="Balloon Text Char"/>
    <w:link w:val="BalloonText"/>
    <w:rsid w:val="004B41CE"/>
    <w:rPr>
      <w:rFonts w:ascii="Segoe UI" w:hAnsi="Segoe UI" w:cs="Segoe UI"/>
      <w:sz w:val="18"/>
      <w:szCs w:val="18"/>
    </w:rPr>
  </w:style>
  <w:style w:type="paragraph" w:customStyle="1" w:styleId="paragraph">
    <w:name w:val="paragraph"/>
    <w:basedOn w:val="Normal"/>
    <w:rsid w:val="007B78C2"/>
    <w:rPr>
      <w:rFonts w:ascii="Calibri" w:eastAsiaTheme="minorHAnsi" w:hAnsi="Calibri" w:cs="Calibri"/>
      <w:sz w:val="22"/>
      <w:szCs w:val="22"/>
    </w:rPr>
  </w:style>
  <w:style w:type="character" w:customStyle="1" w:styleId="normaltextrun1">
    <w:name w:val="normaltextrun1"/>
    <w:basedOn w:val="DefaultParagraphFont"/>
    <w:rsid w:val="007B78C2"/>
  </w:style>
  <w:style w:type="character" w:customStyle="1" w:styleId="eop">
    <w:name w:val="eop"/>
    <w:basedOn w:val="DefaultParagraphFont"/>
    <w:rsid w:val="007B78C2"/>
  </w:style>
  <w:style w:type="character" w:customStyle="1" w:styleId="HeaderChar">
    <w:name w:val="Header Char"/>
    <w:basedOn w:val="DefaultParagraphFont"/>
    <w:link w:val="Header"/>
    <w:rsid w:val="00884739"/>
    <w:rPr>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unhideWhenUsed/>
    <w:rsid w:val="00E5061E"/>
    <w:rPr>
      <w:sz w:val="16"/>
      <w:szCs w:val="16"/>
    </w:rPr>
  </w:style>
  <w:style w:type="paragraph" w:styleId="CommentText">
    <w:name w:val="annotation text"/>
    <w:basedOn w:val="Normal"/>
    <w:link w:val="CommentTextChar"/>
    <w:uiPriority w:val="99"/>
    <w:unhideWhenUsed/>
    <w:rsid w:val="00E5061E"/>
    <w:pPr>
      <w:spacing w:after="200"/>
    </w:pPr>
    <w:rPr>
      <w:rFonts w:ascii="Cambria" w:eastAsia="Cambria" w:hAnsi="Cambria"/>
      <w:sz w:val="20"/>
      <w:szCs w:val="20"/>
      <w:lang w:eastAsia="en-US"/>
    </w:rPr>
  </w:style>
  <w:style w:type="character" w:customStyle="1" w:styleId="CommentTextChar">
    <w:name w:val="Comment Text Char"/>
    <w:basedOn w:val="DefaultParagraphFont"/>
    <w:link w:val="CommentText"/>
    <w:uiPriority w:val="99"/>
    <w:rsid w:val="00E5061E"/>
    <w:rPr>
      <w:rFonts w:ascii="Cambria" w:eastAsia="Cambria" w:hAnsi="Cambria"/>
      <w:lang w:eastAsia="en-US"/>
    </w:rPr>
  </w:style>
  <w:style w:type="character" w:customStyle="1" w:styleId="cf01">
    <w:name w:val="cf01"/>
    <w:basedOn w:val="DefaultParagraphFont"/>
    <w:rsid w:val="00E5061E"/>
    <w:rPr>
      <w:rFonts w:ascii="Segoe UI" w:hAnsi="Segoe UI" w:cs="Segoe UI" w:hint="default"/>
      <w:sz w:val="18"/>
      <w:szCs w:val="18"/>
    </w:rPr>
  </w:style>
  <w:style w:type="paragraph" w:customStyle="1" w:styleId="pf0">
    <w:name w:val="pf0"/>
    <w:basedOn w:val="Normal"/>
    <w:rsid w:val="00E5061E"/>
    <w:pPr>
      <w:spacing w:before="100" w:beforeAutospacing="1" w:after="100" w:afterAutospacing="1"/>
    </w:pPr>
  </w:style>
  <w:style w:type="paragraph" w:styleId="NormalWeb">
    <w:name w:val="Normal (Web)"/>
    <w:basedOn w:val="Normal"/>
    <w:uiPriority w:val="99"/>
    <w:unhideWhenUsed/>
    <w:rsid w:val="00E5061E"/>
    <w:pPr>
      <w:spacing w:before="100" w:beforeAutospacing="1" w:after="100" w:afterAutospacing="1"/>
    </w:pPr>
  </w:style>
  <w:style w:type="paragraph" w:styleId="FootnoteText">
    <w:name w:val="footnote text"/>
    <w:basedOn w:val="Normal"/>
    <w:link w:val="FootnoteTextChar"/>
    <w:uiPriority w:val="99"/>
    <w:unhideWhenUsed/>
    <w:rsid w:val="00CE64FC"/>
    <w:rPr>
      <w:rFonts w:asciiTheme="minorHAnsi" w:eastAsiaTheme="minorHAnsi"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CE64FC"/>
    <w:rPr>
      <w:rFonts w:asciiTheme="minorHAnsi" w:eastAsiaTheme="minorHAnsi" w:hAnsiTheme="minorHAnsi" w:cstheme="minorBidi"/>
      <w:lang w:val="en-US" w:eastAsia="en-US"/>
    </w:rPr>
  </w:style>
  <w:style w:type="character" w:styleId="FootnoteReference">
    <w:name w:val="footnote reference"/>
    <w:basedOn w:val="DefaultParagraphFont"/>
    <w:uiPriority w:val="99"/>
    <w:unhideWhenUsed/>
    <w:rsid w:val="00CE64FC"/>
    <w:rPr>
      <w:vertAlign w:val="superscript"/>
    </w:rPr>
  </w:style>
  <w:style w:type="character" w:customStyle="1" w:styleId="normaltextrun">
    <w:name w:val="normaltextrun"/>
    <w:basedOn w:val="DefaultParagraphFont"/>
    <w:rsid w:val="00841C69"/>
  </w:style>
  <w:style w:type="paragraph" w:styleId="Revision">
    <w:name w:val="Revision"/>
    <w:hidden/>
    <w:uiPriority w:val="99"/>
    <w:semiHidden/>
    <w:rsid w:val="006D1A75"/>
    <w:rPr>
      <w:sz w:val="24"/>
      <w:szCs w:val="24"/>
    </w:rPr>
  </w:style>
  <w:style w:type="paragraph" w:styleId="CommentSubject">
    <w:name w:val="annotation subject"/>
    <w:basedOn w:val="CommentText"/>
    <w:next w:val="CommentText"/>
    <w:link w:val="CommentSubjectChar"/>
    <w:rsid w:val="006D1A75"/>
    <w:pPr>
      <w:spacing w:after="0"/>
    </w:pPr>
    <w:rPr>
      <w:rFonts w:ascii="Times New Roman" w:eastAsia="Times New Roman" w:hAnsi="Times New Roman"/>
      <w:b/>
      <w:bCs/>
      <w:lang w:eastAsia="en-GB"/>
    </w:rPr>
  </w:style>
  <w:style w:type="character" w:customStyle="1" w:styleId="CommentSubjectChar">
    <w:name w:val="Comment Subject Char"/>
    <w:basedOn w:val="CommentTextChar"/>
    <w:link w:val="CommentSubject"/>
    <w:rsid w:val="006D1A75"/>
    <w:rPr>
      <w:rFonts w:ascii="Cambria" w:eastAsia="Cambria" w:hAnsi="Cambria"/>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www.colchester.gov.uk/equality-and-diversity/equality-impact-assessments/?id=&amp;page=place--and--client--equality--impact--assessment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cbhomes.org.uk/contact-us/complaints-compliments-and-comments/" TargetMode="Externa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cbhomes.org.uk/you-and-your-home/repairs-improvements/repairs-request/"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gov.uk/government/publications/homes-fitness-for-human-habitation-act-2018/guide-for-landlords-homes-fitness-for-human-habitation-act-2018" TargetMode="External"/><Relationship Id="rId2" Type="http://schemas.openxmlformats.org/officeDocument/2006/relationships/hyperlink" Target="https://www.legislation.gov.uk/ukpga/1972/35/section/4" TargetMode="External"/><Relationship Id="rId1" Type="http://schemas.openxmlformats.org/officeDocument/2006/relationships/hyperlink" Target="https://www.legislation.gov.uk/ukpga/1985/70/section/11/enacted" TargetMode="External"/><Relationship Id="rId6" Type="http://schemas.openxmlformats.org/officeDocument/2006/relationships/hyperlink" Target="https://www.legislation.gov.uk/uksi/2023/284/made" TargetMode="External"/><Relationship Id="rId5" Type="http://schemas.openxmlformats.org/officeDocument/2006/relationships/hyperlink" Target="https://www.legislation.gov.uk/uksi/1994/133/made" TargetMode="External"/><Relationship Id="rId4" Type="http://schemas.openxmlformats.org/officeDocument/2006/relationships/hyperlink" Target="https://www.legislation.gov.uk/uksi/1994/133/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Word document" ma:contentTypeID="0x010100DEF63E84F7CF3E44B8CA05A9E86E2D900049FF1B7EFC577A4BA90A418050AE89D5" ma:contentTypeVersion="118" ma:contentTypeDescription="" ma:contentTypeScope="" ma:versionID="05bfa1351c36a8aed03b36e6f5b3dfe5">
  <xsd:schema xmlns:xsd="http://www.w3.org/2001/XMLSchema" xmlns:xs="http://www.w3.org/2001/XMLSchema" xmlns:p="http://schemas.microsoft.com/office/2006/metadata/properties" xmlns:ns1="http://schemas.microsoft.com/sharepoint/v3" xmlns:ns2="5e16f40f-57a9-4b90-848a-39c7e948f3ef" xmlns:ns7="e78ad3d2-34e9-4cf4-a22e-2bbd21e7f861" targetNamespace="http://schemas.microsoft.com/office/2006/metadata/properties" ma:root="true" ma:fieldsID="ce52192b16fb12ab1dbfa7fd4597c7f2" ns1:_="" ns2:_="" ns7:_="">
    <xsd:import namespace="http://schemas.microsoft.com/sharepoint/v3"/>
    <xsd:import namespace="5e16f40f-57a9-4b90-848a-39c7e948f3ef"/>
    <xsd:import namespace="e78ad3d2-34e9-4cf4-a22e-2bbd21e7f861"/>
    <xsd:element name="properties">
      <xsd:complexType>
        <xsd:sequence>
          <xsd:element name="documentManagement">
            <xsd:complexType>
              <xsd:all>
                <xsd:element ref="ns2:n6a19218271e4db7a5a4286a810c9e6a" minOccurs="0"/>
                <xsd:element ref="ns2:TaxCatchAll" minOccurs="0"/>
                <xsd:element ref="ns2:TaxCatchAllLabel" minOccurs="0"/>
                <xsd:element ref="ns2:j3d195f0515f4d46ab708af3df3209cb" minOccurs="0"/>
                <xsd:element ref="ns2:Retention_x0020_Policy" minOccurs="0"/>
                <xsd:element ref="ns2:Retention_x0020_Date" minOccurs="0"/>
                <xsd:element ref="ns1:_dlc_ExpireDateSaved" minOccurs="0"/>
                <xsd:element ref="ns1:_dlc_ExpireDate" minOccurs="0"/>
                <xsd:element ref="ns2:Only_x0020_Me" minOccurs="0"/>
                <xsd:element ref="ns2:Fin_x0020_Year" minOccurs="0"/>
                <xsd:element ref="ns2:Month" minOccurs="0"/>
                <xsd:element ref="ns2:Year" minOccurs="0"/>
                <xsd:element ref="ns7:Group_x0020_1" minOccurs="0"/>
                <xsd:element ref="ns7:Views" minOccurs="0"/>
                <xsd:element ref="ns7:Group_x0020_10" minOccurs="0"/>
                <xsd:element ref="ns7:MediaServiceMetadata" minOccurs="0"/>
                <xsd:element ref="ns7:MediaServiceFastMetadata" minOccurs="0"/>
                <xsd:element ref="ns2:SharedWithUsers" minOccurs="0"/>
                <xsd:element ref="ns2:SharedWithDetails" minOccurs="0"/>
                <xsd:element ref="ns7:MediaServiceAutoKeyPoints" minOccurs="0"/>
                <xsd:element ref="ns7:MediaServiceKeyPoints" minOccurs="0"/>
                <xsd:element ref="ns2:Stage" minOccurs="0"/>
                <xsd:element ref="ns7:MediaServiceObjectDetectorVersions" minOccurs="0"/>
                <xsd:element ref="ns7: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pireDateSaved" ma:index="16" nillable="true" ma:displayName="Original Expiration Date" ma:hidden="true" ma:internalName="_dlc_ExpireDateSaved" ma:readOnly="true">
      <xsd:simpleType>
        <xsd:restriction base="dms:DateTime"/>
      </xsd:simpleType>
    </xsd:element>
    <xsd:element name="_dlc_ExpireDate" ma:index="17"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e16f40f-57a9-4b90-848a-39c7e948f3ef" elementFormDefault="qualified">
    <xsd:import namespace="http://schemas.microsoft.com/office/2006/documentManagement/types"/>
    <xsd:import namespace="http://schemas.microsoft.com/office/infopath/2007/PartnerControls"/>
    <xsd:element name="n6a19218271e4db7a5a4286a810c9e6a" ma:index="8" nillable="true" ma:taxonomy="true" ma:internalName="n6a19218271e4db7a5a4286a810c9e6a" ma:taxonomyFieldName="Main_x0020_Function" ma:displayName="Main Function" ma:readOnly="false" ma:default="324;#Client Services|13716f76-40f9-463b-bfc1-753c7da7766e" ma:fieldId="{76a19218-271e-4db7-a5a4-286a810c9e6a}" ma:sspId="fd9a2491-53b4-4758-aea7-53a838132af7" ma:termSetId="cb9993e3-d3bb-4185-b69b-de5c03c17443"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7d4fdf52-79f6-414e-aeff-e722f867d591}" ma:internalName="TaxCatchAll" ma:showField="CatchAllData" ma:web="5e16f40f-57a9-4b90-848a-39c7e948f3e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7d4fdf52-79f6-414e-aeff-e722f867d591}" ma:internalName="TaxCatchAllLabel" ma:readOnly="true" ma:showField="CatchAllDataLabel" ma:web="5e16f40f-57a9-4b90-848a-39c7e948f3ef">
      <xsd:complexType>
        <xsd:complexContent>
          <xsd:extension base="dms:MultiChoiceLookup">
            <xsd:sequence>
              <xsd:element name="Value" type="dms:Lookup" maxOccurs="unbounded" minOccurs="0" nillable="true"/>
            </xsd:sequence>
          </xsd:extension>
        </xsd:complexContent>
      </xsd:complexType>
    </xsd:element>
    <xsd:element name="j3d195f0515f4d46ab708af3df3209cb" ma:index="12" nillable="true" ma:taxonomy="true" ma:internalName="j3d195f0515f4d46ab708af3df3209cb" ma:taxonomyFieldName="Interested_x0020_Functions" ma:displayName="Interested Functions" ma:readOnly="false" ma:default="" ma:fieldId="{33d195f0-515f-4d46-ab70-8af3df3209cb}" ma:taxonomyMulti="true" ma:sspId="fd9a2491-53b4-4758-aea7-53a838132af7" ma:termSetId="cb9993e3-d3bb-4185-b69b-de5c03c17443"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Standard" ma:format="Dropdown" ma:internalName="Retention_x0020_Policy">
      <xsd:simpleType>
        <xsd:restriction base="dms:Choice">
          <xsd:enumeration value="Standard"/>
        </xsd:restriction>
      </xsd:simpleType>
    </xsd:element>
    <xsd:element name="Retention_x0020_Date" ma:index="15" nillable="true" ma:displayName="Retention Date" ma:format="DateOnly" ma:hidden="true" ma:internalName="Retention_x0020_Date" ma:readOnly="false">
      <xsd:simpleType>
        <xsd:restriction base="dms:DateTime"/>
      </xsd:simpleType>
    </xsd:element>
    <xsd:element name="Only_x0020_Me" ma:index="18" nillable="true" ma:displayName="Only Me" ma:default="No" ma:format="Dropdown" ma:hidden="true" ma:internalName="Only_x0020_Me" ma:readOnly="false">
      <xsd:simpleType>
        <xsd:restriction base="dms:Choice">
          <xsd:enumeration value="Yes"/>
          <xsd:enumeration value="No"/>
        </xsd:restriction>
      </xsd:simpleType>
    </xsd:element>
    <xsd:element name="Fin_x0020_Year" ma:index="19" nillable="true" ma:displayName="Financial Year" ma:default="2023/24" ma:format="Dropdown" ma:internalName="Fin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20" nillable="true" ma:displayName="Month" ma:format="Dropdown" ma:hidden="true" ma:internalName="Month" ma:readOnly="false">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21"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element name="Stage" ma:index="37" nillable="true" ma:displayName="Stage" ma:format="Dropdown" ma:internalName="Stage">
      <xsd:simpleType>
        <xsd:restriction base="dms:Choice">
          <xsd:enumeration value="Adoption"/>
          <xsd:enumeration value="Area Designation"/>
          <xsd:enumeration value="Call for Sites"/>
          <xsd:enumeration value="Examination"/>
          <xsd:enumeration value="Housekeeping"/>
          <xsd:enumeration value="HRA"/>
          <xsd:enumeration value="Maps"/>
          <xsd:enumeration value="Meeting Minutes"/>
          <xsd:enumeration value="NP Drafts"/>
          <xsd:enumeration value="Preliminary Work"/>
          <xsd:enumeration value="Referendum"/>
          <xsd:enumeration value="Regulation 14"/>
          <xsd:enumeration value="Regulation 16"/>
          <xsd:enumeration value="SEA"/>
          <xsd:enumeration value="Submission Documents"/>
          <xsd:enumeration value="Site Selection Evidence Base Documents"/>
        </xsd:restriction>
      </xsd:simpleType>
    </xsd:element>
  </xsd:schema>
  <xsd:schema xmlns:xsd="http://www.w3.org/2001/XMLSchema" xmlns:xs="http://www.w3.org/2001/XMLSchema" xmlns:dms="http://schemas.microsoft.com/office/2006/documentManagement/types" xmlns:pc="http://schemas.microsoft.com/office/infopath/2007/PartnerControls" targetNamespace="e78ad3d2-34e9-4cf4-a22e-2bbd21e7f861" elementFormDefault="qualified">
    <xsd:import namespace="http://schemas.microsoft.com/office/2006/documentManagement/types"/>
    <xsd:import namespace="http://schemas.microsoft.com/office/infopath/2007/PartnerControls"/>
    <xsd:element name="Group_x0020_1" ma:index="27" nillable="true" ma:displayName="Group 2" ma:format="Dropdown" ma:internalName="Group_x0020_1">
      <xsd:simpleType>
        <xsd:restriction base="dms:Choice">
          <xsd:enumeration value="Report"/>
          <xsd:enumeration value="Correspondence"/>
          <xsd:enumeration value="EQIA"/>
          <xsd:enumeration value="Appendices"/>
          <xsd:enumeration value="Briefing"/>
          <xsd:enumeration value="Supporting Docs"/>
          <xsd:enumeration value="Policy"/>
          <xsd:enumeration value="Other"/>
        </xsd:restriction>
      </xsd:simpleType>
    </xsd:element>
    <xsd:element name="Views" ma:index="28" nillable="true" ma:displayName="Views" ma:format="Dropdown" ma:internalName="Views">
      <xsd:simpleType>
        <xsd:restriction base="dms:Choice">
          <xsd:enumeration value="Current"/>
          <xsd:enumeration value="Old"/>
          <xsd:enumeration value="Review"/>
        </xsd:restriction>
      </xsd:simpleType>
    </xsd:element>
    <xsd:element name="Group_x0020_10" ma:index="30" nillable="true" ma:displayName="Group 1" ma:format="Dropdown" ma:internalName="Group_x0020_10">
      <xsd:simpleType>
        <xsd:restriction base="dms:Choice">
          <xsd:enumeration value="Access Policy"/>
          <xsd:enumeration value="Adaptations Policy"/>
          <xsd:enumeration value="Asset Management Strategy"/>
          <xsd:enumeration value="Boundary Definition Policy"/>
          <xsd:enumeration value="Electrical Installations Testing Policy"/>
          <xsd:enumeration value="Essential Move Policy"/>
          <xsd:enumeration value="Estate Management Strategy"/>
          <xsd:enumeration value="Fixed Term Tenancy Policy"/>
          <xsd:enumeration value="Garage Allocations and Arrears Policy"/>
          <xsd:enumeration value="Garden Apportionment Policy"/>
          <xsd:enumeration value="Land Sale Policy"/>
          <xsd:enumeration value="Low Energy Rated Property Policy"/>
          <xsd:enumeration value="Mobility Scooter Storage Policy"/>
          <xsd:enumeration value="Permission for DFG"/>
          <xsd:enumeration value="Post RTB Policy"/>
          <xsd:enumeration value="Relationship Breakdown Policy"/>
          <xsd:enumeration value="Rent Setting &amp; Service Charge Policy"/>
          <xsd:enumeration value="Repairs and Rechargeable Repairs Policy"/>
          <xsd:enumeration value="Succession Policy"/>
          <xsd:enumeration value="Tenancy Policy"/>
          <xsd:enumeration value="Tenant Alteration Policy"/>
          <xsd:enumeration value="Transfer Incentive Scheme Policy"/>
          <xsd:enumeration value="Other Policies"/>
          <xsd:enumeration value="Other"/>
        </xsd:restriction>
      </xsd:simpleType>
    </xsd:element>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MediaServiceObjectDetectorVersions" ma:index="38" nillable="true" ma:displayName="MediaServiceObjectDetectorVersions"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Microsoft.Office.RecordsManagement.PolicyFeatures.ExpirationEventReceiver</Name>
    <Synchronization>Synchronous</Synchronization>
    <Type>10001</Type>
    <SequenceNumber>101</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10002</Type>
    <SequenceNumber>102</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10004</Type>
    <SequenceNumber>103</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10006</Type>
    <SequenceNumber>104</SequenceNumber>
    <Url/>
    <Assembly>Microsoft.Office.Policy, Version=16.0.0.0, Culture=neutral, PublicKeyToken=71e9bce111e9429c</Assembly>
    <Class>Microsoft.Office.RecordsManagement.Internal.UpdateExpireDate</Class>
    <Data/>
    <Filter/>
  </Receiver>
  <Receiver>
    <Name>Microsoft.Office.RecordsManagement.PolicyFeatures.ExpirationEventReceiver</Name>
    <Synchronization>Synchronous</Synchronization>
    <Type>10009</Type>
    <SequenceNumber>105</SequenceNumber>
    <Url/>
    <Assembly>Microsoft.Office.Policy, Version=16.0.0.0, Culture=neutral, PublicKeyToken=71e9bce111e9429c</Assembly>
    <Class>Microsoft.Office.RecordsManagement.Internal.UpdateExpireDate</Class>
    <Data/>
    <Filter/>
  </Receiver>
</spe:Receiver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n6a19218271e4db7a5a4286a810c9e6a xmlns="5e16f40f-57a9-4b90-848a-39c7e948f3ef">
      <Terms xmlns="http://schemas.microsoft.com/office/infopath/2007/PartnerControls"/>
    </n6a19218271e4db7a5a4286a810c9e6a>
    <j3d195f0515f4d46ab708af3df3209cb xmlns="5e16f40f-57a9-4b90-848a-39c7e948f3ef">
      <Terms xmlns="http://schemas.microsoft.com/office/infopath/2007/PartnerControls"/>
    </j3d195f0515f4d46ab708af3df3209cb>
    <Only_x0020_Me xmlns="5e16f40f-57a9-4b90-848a-39c7e948f3ef">Yes</Only_x0020_Me>
    <Month xmlns="5e16f40f-57a9-4b90-848a-39c7e948f3ef" xsi:nil="true"/>
    <Year xmlns="5e16f40f-57a9-4b90-848a-39c7e948f3ef">2024</Year>
    <Retention_x0020_Policy xmlns="5e16f40f-57a9-4b90-848a-39c7e948f3ef">Standard</Retention_x0020_Policy>
    <TaxCatchAll xmlns="5e16f40f-57a9-4b90-848a-39c7e948f3ef" xsi:nil="true"/>
    <Fin_x0020_Year xmlns="5e16f40f-57a9-4b90-848a-39c7e948f3ef">2024/25</Fin_x0020_Year>
    <Retention_x0020_Date xmlns="5e16f40f-57a9-4b90-848a-39c7e948f3ef">2025-03-20T09:53:53+00:00</Retention_x0020_Date>
    <_dlc_ExpireDateSaved xmlns="http://schemas.microsoft.com/sharepoint/v3" xsi:nil="true"/>
    <_dlc_ExpireDate xmlns="http://schemas.microsoft.com/sharepoint/v3" xsi:nil="true"/>
    <Group_x0020_1 xmlns="e78ad3d2-34e9-4cf4-a22e-2bbd21e7f861">Policy</Group_x0020_1>
    <Views xmlns="e78ad3d2-34e9-4cf4-a22e-2bbd21e7f861">Current</Views>
    <Stage xmlns="5e16f40f-57a9-4b90-848a-39c7e948f3ef" xsi:nil="true"/>
    <Group_x0020_10 xmlns="e78ad3d2-34e9-4cf4-a22e-2bbd21e7f861">Repairs and Rechargeable Repairs Policy</Group_x0020_10>
  </documentManagement>
</p:properties>
</file>

<file path=customXml/itemProps1.xml><?xml version="1.0" encoding="utf-8"?>
<ds:datastoreItem xmlns:ds="http://schemas.openxmlformats.org/officeDocument/2006/customXml" ds:itemID="{D0ED7046-B672-4AB1-B0AB-956892B6B8FE}">
  <ds:schemaRefs>
    <ds:schemaRef ds:uri="http://schemas.microsoft.com/sharepoint/v3/contenttype/forms"/>
  </ds:schemaRefs>
</ds:datastoreItem>
</file>

<file path=customXml/itemProps2.xml><?xml version="1.0" encoding="utf-8"?>
<ds:datastoreItem xmlns:ds="http://schemas.openxmlformats.org/officeDocument/2006/customXml" ds:itemID="{8BC44BDD-773F-445A-8450-0A0C49652C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e16f40f-57a9-4b90-848a-39c7e948f3ef"/>
    <ds:schemaRef ds:uri="e78ad3d2-34e9-4cf4-a22e-2bbd21e7f8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F097DC-4D17-4D4C-89D3-3413B5ABA6B5}">
  <ds:schemaRefs>
    <ds:schemaRef ds:uri="http://schemas.microsoft.com/sharepoint/events"/>
  </ds:schemaRefs>
</ds:datastoreItem>
</file>

<file path=customXml/itemProps4.xml><?xml version="1.0" encoding="utf-8"?>
<ds:datastoreItem xmlns:ds="http://schemas.openxmlformats.org/officeDocument/2006/customXml" ds:itemID="{9E093D92-EE0A-47F2-88C9-2411B8B3F069}">
  <ds:schemaRefs>
    <ds:schemaRef ds:uri="http://schemas.openxmlformats.org/officeDocument/2006/bibliography"/>
  </ds:schemaRefs>
</ds:datastoreItem>
</file>

<file path=customXml/itemProps5.xml><?xml version="1.0" encoding="utf-8"?>
<ds:datastoreItem xmlns:ds="http://schemas.openxmlformats.org/officeDocument/2006/customXml" ds:itemID="{191A1522-8494-4B30-B37F-555799D6D783}">
  <ds:schemaRefs>
    <ds:schemaRef ds:uri="http://schemas.microsoft.com/office/2006/metadata/properties"/>
    <ds:schemaRef ds:uri="http://schemas.microsoft.com/office/infopath/2007/PartnerControls"/>
    <ds:schemaRef ds:uri="5e16f40f-57a9-4b90-848a-39c7e948f3ef"/>
    <ds:schemaRef ds:uri="http://schemas.microsoft.com/sharepoint/v3"/>
    <ds:schemaRef ds:uri="e78ad3d2-34e9-4cf4-a22e-2bbd21e7f861"/>
  </ds:schemaRefs>
</ds:datastoreItem>
</file>

<file path=docProps/app.xml><?xml version="1.0" encoding="utf-8"?>
<Properties xmlns="http://schemas.openxmlformats.org/officeDocument/2006/extended-properties" xmlns:vt="http://schemas.openxmlformats.org/officeDocument/2006/docPropsVTypes">
  <Template>Normal</Template>
  <TotalTime>650</TotalTime>
  <Pages>10</Pages>
  <Words>2552</Words>
  <Characters>13528</Characters>
  <Application>Microsoft Office Word</Application>
  <DocSecurity>2</DocSecurity>
  <Lines>436</Lines>
  <Paragraphs>186</Paragraphs>
  <ScaleCrop>false</ScaleCrop>
  <HeadingPairs>
    <vt:vector size="2" baseType="variant">
      <vt:variant>
        <vt:lpstr>Title</vt:lpstr>
      </vt:variant>
      <vt:variant>
        <vt:i4>1</vt:i4>
      </vt:variant>
    </vt:vector>
  </HeadingPairs>
  <TitlesOfParts>
    <vt:vector size="1" baseType="lpstr">
      <vt:lpstr>Contents</vt:lpstr>
    </vt:vector>
  </TitlesOfParts>
  <Company>Colchester Borough Council</Company>
  <LinksUpToDate>false</LinksUpToDate>
  <CharactersWithSpaces>15894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Louise Denyer</dc:creator>
  <cp:keywords/>
  <dc:description/>
  <cp:lastModifiedBy>Martin Norgett</cp:lastModifiedBy>
  <cp:revision>146</cp:revision>
  <cp:lastPrinted>2018-06-28T08:34:00Z</cp:lastPrinted>
  <dcterms:created xsi:type="dcterms:W3CDTF">2024-04-17T07:46:00Z</dcterms:created>
  <dcterms:modified xsi:type="dcterms:W3CDTF">2025-10-21T08:13:00Z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0x010100DEF63E84F7CF3E44B8CA05A9E86E2D900049FF1B7EFC577A4BA90A418050AE89D5</vt:lpwstr>
  </property>
  <property fmtid="{D5CDD505-2E9C-101B-9397-08002B2CF9AE}" pid="3" name="_dlc_policyId">
    <vt:lpwstr/>
  </property>
  <property fmtid="{D5CDD505-2E9C-101B-9397-08002B2CF9AE}" pid="4" name="ItemRetentionFormula">
    <vt:lpwstr/>
  </property>
  <property fmtid="{D5CDD505-2E9C-101B-9397-08002B2CF9AE}" pid="5" name="Main Function">
    <vt:lpwstr/>
  </property>
  <property fmtid="{D5CDD505-2E9C-101B-9397-08002B2CF9AE}" pid="6" name="Interested Functions">
    <vt:lpwstr/>
  </property>
  <property fmtid="{D5CDD505-2E9C-101B-9397-08002B2CF9AE}" pid="7" name="WorkflowChangePath">
    <vt:lpwstr>3b13a049-f545-4448-9efb-2db0b48a1c76,3;3b13a049-f545-4448-9efb-2db0b48a1c76,2;ab1db25d-3229-4137-b30c-e3a47a630404,5;3b13a049-f545-4448-9efb-2db0b48a1c76,6;6823f7b7-5ec3-427b-a7b6-b5cbbd9050af,7;ab1db25d-3229-4137-b30c-e3a47a630404,8;3b13a049-f545-4448-9e76e9e600-00cc-4d63-88ba-0b50c5b32704,30;76e9e600-00cc-4d63-88ba-0b50c5b32704,33;</vt:lpwstr>
  </property>
</Properties>
</file>